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11" w:rsidRPr="00B32991" w:rsidRDefault="00314811" w:rsidP="00350F21">
      <w:pPr>
        <w:bidi/>
        <w:rPr>
          <w:rFonts w:hint="cs"/>
          <w:b/>
          <w:bCs/>
          <w:u w:val="single"/>
          <w:rtl/>
          <w:lang w:bidi="ar-JO"/>
        </w:rPr>
      </w:pPr>
    </w:p>
    <w:tbl>
      <w:tblPr>
        <w:bidiVisual/>
        <w:tblW w:w="11318" w:type="dxa"/>
        <w:tblInd w:w="-1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3896"/>
        <w:gridCol w:w="2117"/>
        <w:gridCol w:w="829"/>
        <w:gridCol w:w="718"/>
        <w:gridCol w:w="540"/>
        <w:gridCol w:w="1293"/>
        <w:gridCol w:w="713"/>
        <w:gridCol w:w="686"/>
      </w:tblGrid>
      <w:tr w:rsidR="00314811" w:rsidTr="00680E21">
        <w:trPr>
          <w:trHeight w:val="390"/>
        </w:trPr>
        <w:tc>
          <w:tcPr>
            <w:tcW w:w="526" w:type="dxa"/>
          </w:tcPr>
          <w:p w:rsidR="00314811" w:rsidRDefault="00314811" w:rsidP="00350F21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92" w:type="dxa"/>
            <w:gridSpan w:val="8"/>
            <w:shd w:val="clear" w:color="auto" w:fill="auto"/>
          </w:tcPr>
          <w:p w:rsidR="00314811" w:rsidRDefault="00314811" w:rsidP="00350F21">
            <w:pPr>
              <w:bidi/>
              <w:rPr>
                <w:b/>
                <w:bCs/>
                <w:sz w:val="16"/>
                <w:szCs w:val="16"/>
                <w:rtl/>
              </w:rPr>
            </w:pPr>
            <w:r w:rsidRPr="00B32991">
              <w:rPr>
                <w:rFonts w:hint="cs"/>
                <w:b/>
                <w:bCs/>
                <w:sz w:val="32"/>
                <w:szCs w:val="32"/>
                <w:rtl/>
              </w:rPr>
              <w:t>ب-</w:t>
            </w:r>
            <w:r w:rsidRPr="00B32991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الأبحاث المنشورة في مجلات علمية متخصصة:</w:t>
            </w:r>
          </w:p>
        </w:tc>
      </w:tr>
      <w:tr w:rsidR="00314811" w:rsidRPr="00B32991" w:rsidTr="00680E21">
        <w:tblPrEx>
          <w:tblLook w:val="01E0" w:firstRow="1" w:lastRow="1" w:firstColumn="1" w:lastColumn="1" w:noHBand="0" w:noVBand="0"/>
        </w:tblPrEx>
        <w:tc>
          <w:tcPr>
            <w:tcW w:w="526" w:type="dxa"/>
            <w:shd w:val="clear" w:color="auto" w:fill="auto"/>
          </w:tcPr>
          <w:p w:rsidR="00314811" w:rsidRPr="00B32991" w:rsidRDefault="00314811" w:rsidP="00350F21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32991">
              <w:rPr>
                <w:rFonts w:hint="cs"/>
                <w:b/>
                <w:bCs/>
                <w:sz w:val="16"/>
                <w:szCs w:val="16"/>
                <w:rtl/>
              </w:rPr>
              <w:t>العدد</w:t>
            </w:r>
          </w:p>
        </w:tc>
        <w:tc>
          <w:tcPr>
            <w:tcW w:w="3896" w:type="dxa"/>
            <w:shd w:val="clear" w:color="auto" w:fill="auto"/>
          </w:tcPr>
          <w:p w:rsidR="00314811" w:rsidRPr="00B32991" w:rsidRDefault="00314811" w:rsidP="00350F21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32991">
              <w:rPr>
                <w:rFonts w:hint="cs"/>
                <w:b/>
                <w:bCs/>
                <w:sz w:val="16"/>
                <w:szCs w:val="16"/>
                <w:rtl/>
              </w:rPr>
              <w:t>عنوان البحث</w:t>
            </w:r>
          </w:p>
          <w:p w:rsidR="00314811" w:rsidRPr="00B32991" w:rsidRDefault="00314811" w:rsidP="00350F21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32991">
              <w:rPr>
                <w:rFonts w:hint="cs"/>
                <w:b/>
                <w:bCs/>
                <w:sz w:val="16"/>
                <w:szCs w:val="16"/>
                <w:rtl/>
              </w:rPr>
              <w:t>(بدون اختصار)</w:t>
            </w:r>
          </w:p>
        </w:tc>
        <w:tc>
          <w:tcPr>
            <w:tcW w:w="2117" w:type="dxa"/>
            <w:shd w:val="clear" w:color="auto" w:fill="auto"/>
          </w:tcPr>
          <w:p w:rsidR="00314811" w:rsidRPr="00B32991" w:rsidRDefault="00314811" w:rsidP="00350F21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32991">
              <w:rPr>
                <w:rFonts w:hint="cs"/>
                <w:b/>
                <w:bCs/>
                <w:sz w:val="16"/>
                <w:szCs w:val="16"/>
                <w:rtl/>
              </w:rPr>
              <w:t>اسم المجلة</w:t>
            </w:r>
          </w:p>
          <w:p w:rsidR="00314811" w:rsidRPr="00B32991" w:rsidRDefault="00314811" w:rsidP="00350F21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32991">
              <w:rPr>
                <w:rFonts w:hint="cs"/>
                <w:b/>
                <w:bCs/>
                <w:sz w:val="16"/>
                <w:szCs w:val="16"/>
                <w:rtl/>
              </w:rPr>
              <w:t>(بدون اختصار)</w:t>
            </w:r>
          </w:p>
        </w:tc>
        <w:tc>
          <w:tcPr>
            <w:tcW w:w="829" w:type="dxa"/>
            <w:shd w:val="clear" w:color="auto" w:fill="auto"/>
          </w:tcPr>
          <w:p w:rsidR="00314811" w:rsidRPr="00B32991" w:rsidRDefault="00314811" w:rsidP="00350F21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32991">
              <w:rPr>
                <w:rFonts w:hint="cs"/>
                <w:b/>
                <w:bCs/>
                <w:sz w:val="16"/>
                <w:szCs w:val="16"/>
                <w:rtl/>
              </w:rPr>
              <w:t>الجهة التي نصدرها</w:t>
            </w:r>
          </w:p>
        </w:tc>
        <w:tc>
          <w:tcPr>
            <w:tcW w:w="718" w:type="dxa"/>
            <w:shd w:val="clear" w:color="auto" w:fill="auto"/>
          </w:tcPr>
          <w:p w:rsidR="00314811" w:rsidRPr="00B32991" w:rsidRDefault="00314811" w:rsidP="00350F21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32991">
              <w:rPr>
                <w:rFonts w:hint="cs"/>
                <w:b/>
                <w:bCs/>
                <w:sz w:val="16"/>
                <w:szCs w:val="16"/>
                <w:rtl/>
              </w:rPr>
              <w:t>المجلد</w:t>
            </w:r>
          </w:p>
        </w:tc>
        <w:tc>
          <w:tcPr>
            <w:tcW w:w="540" w:type="dxa"/>
            <w:shd w:val="clear" w:color="auto" w:fill="auto"/>
          </w:tcPr>
          <w:p w:rsidR="00314811" w:rsidRPr="00B32991" w:rsidRDefault="00314811" w:rsidP="00350F21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32991">
              <w:rPr>
                <w:rFonts w:hint="cs"/>
                <w:b/>
                <w:bCs/>
                <w:sz w:val="16"/>
                <w:szCs w:val="16"/>
                <w:rtl/>
              </w:rPr>
              <w:t>العدد</w:t>
            </w:r>
          </w:p>
        </w:tc>
        <w:tc>
          <w:tcPr>
            <w:tcW w:w="1293" w:type="dxa"/>
            <w:shd w:val="clear" w:color="auto" w:fill="auto"/>
          </w:tcPr>
          <w:p w:rsidR="00314811" w:rsidRPr="00B32991" w:rsidRDefault="00314811" w:rsidP="00350F21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32991">
              <w:rPr>
                <w:rFonts w:hint="cs"/>
                <w:b/>
                <w:bCs/>
                <w:sz w:val="16"/>
                <w:szCs w:val="16"/>
                <w:rtl/>
              </w:rPr>
              <w:t>تاريخ الصدور</w:t>
            </w:r>
          </w:p>
        </w:tc>
        <w:tc>
          <w:tcPr>
            <w:tcW w:w="713" w:type="dxa"/>
            <w:shd w:val="clear" w:color="auto" w:fill="auto"/>
          </w:tcPr>
          <w:p w:rsidR="00314811" w:rsidRPr="00B32991" w:rsidRDefault="00314811" w:rsidP="00350F21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32991">
              <w:rPr>
                <w:rFonts w:hint="cs"/>
                <w:b/>
                <w:bCs/>
                <w:sz w:val="16"/>
                <w:szCs w:val="16"/>
                <w:rtl/>
              </w:rPr>
              <w:t>ملاحظات  أمين سر لجنة التعيين</w:t>
            </w:r>
          </w:p>
          <w:p w:rsidR="00314811" w:rsidRPr="00B32991" w:rsidRDefault="00314811" w:rsidP="00350F21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32991">
              <w:rPr>
                <w:rFonts w:hint="cs"/>
                <w:b/>
                <w:bCs/>
                <w:sz w:val="16"/>
                <w:szCs w:val="16"/>
                <w:rtl/>
              </w:rPr>
              <w:t>والترقية</w:t>
            </w:r>
          </w:p>
        </w:tc>
        <w:tc>
          <w:tcPr>
            <w:tcW w:w="686" w:type="dxa"/>
            <w:shd w:val="clear" w:color="auto" w:fill="auto"/>
          </w:tcPr>
          <w:p w:rsidR="00314811" w:rsidRPr="00B32991" w:rsidRDefault="00314811" w:rsidP="00350F21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32991">
              <w:rPr>
                <w:rFonts w:hint="cs"/>
                <w:b/>
                <w:bCs/>
                <w:sz w:val="16"/>
                <w:szCs w:val="16"/>
                <w:rtl/>
              </w:rPr>
              <w:t>ترتيب الباحث</w:t>
            </w:r>
          </w:p>
        </w:tc>
      </w:tr>
      <w:tr w:rsidR="00314811" w:rsidRPr="00B32991" w:rsidTr="00680E21">
        <w:tblPrEx>
          <w:tblLook w:val="01E0" w:firstRow="1" w:lastRow="1" w:firstColumn="1" w:lastColumn="1" w:noHBand="0" w:noVBand="0"/>
        </w:tblPrEx>
        <w:trPr>
          <w:trHeight w:val="908"/>
        </w:trPr>
        <w:tc>
          <w:tcPr>
            <w:tcW w:w="526" w:type="dxa"/>
            <w:shd w:val="clear" w:color="auto" w:fill="auto"/>
          </w:tcPr>
          <w:p w:rsidR="00314811" w:rsidRPr="00B32991" w:rsidRDefault="00314811" w:rsidP="00350F21">
            <w:pPr>
              <w:bidi/>
              <w:jc w:val="center"/>
              <w:rPr>
                <w:b/>
                <w:bCs/>
                <w:rtl/>
              </w:rPr>
            </w:pPr>
            <w:r w:rsidRPr="00B32991">
              <w:rPr>
                <w:rFonts w:hint="cs"/>
                <w:b/>
                <w:bCs/>
                <w:rtl/>
              </w:rPr>
              <w:t>3</w:t>
            </w:r>
          </w:p>
          <w:p w:rsidR="00314811" w:rsidRPr="00B32991" w:rsidRDefault="00314811" w:rsidP="00350F2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896" w:type="dxa"/>
            <w:shd w:val="clear" w:color="auto" w:fill="auto"/>
          </w:tcPr>
          <w:p w:rsidR="00314811" w:rsidRPr="00B32991" w:rsidRDefault="00314811" w:rsidP="00350F21">
            <w:pPr>
              <w:spacing w:after="120"/>
              <w:jc w:val="lowKashida"/>
              <w:rPr>
                <w:b/>
                <w:bCs/>
                <w:rtl/>
              </w:rPr>
            </w:pPr>
            <w:r w:rsidRPr="00B32991">
              <w:rPr>
                <w:b/>
                <w:bCs/>
              </w:rPr>
              <w:t>Compliance auditors the rules of professional conduct based on international accounting standards</w:t>
            </w:r>
          </w:p>
        </w:tc>
        <w:tc>
          <w:tcPr>
            <w:tcW w:w="2117" w:type="dxa"/>
            <w:shd w:val="clear" w:color="auto" w:fill="auto"/>
          </w:tcPr>
          <w:p w:rsidR="00314811" w:rsidRPr="00B32991" w:rsidRDefault="00314811" w:rsidP="00350F21">
            <w:pPr>
              <w:bidi/>
              <w:jc w:val="right"/>
              <w:rPr>
                <w:b/>
                <w:bCs/>
                <w:sz w:val="22"/>
                <w:szCs w:val="22"/>
                <w:rtl/>
              </w:rPr>
            </w:pPr>
            <w:r w:rsidRPr="00B32991">
              <w:rPr>
                <w:b/>
                <w:bCs/>
                <w:sz w:val="22"/>
                <w:szCs w:val="22"/>
              </w:rPr>
              <w:t>International Journal Of Humanities and Social Science</w:t>
            </w:r>
          </w:p>
        </w:tc>
        <w:tc>
          <w:tcPr>
            <w:tcW w:w="829" w:type="dxa"/>
            <w:shd w:val="clear" w:color="auto" w:fill="auto"/>
          </w:tcPr>
          <w:p w:rsidR="00314811" w:rsidRPr="00B32991" w:rsidRDefault="00314811" w:rsidP="00350F21">
            <w:pPr>
              <w:bidi/>
              <w:jc w:val="center"/>
              <w:rPr>
                <w:b/>
                <w:bCs/>
                <w:rtl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32991">
                  <w:rPr>
                    <w:b/>
                    <w:bCs/>
                  </w:rPr>
                  <w:t>USA</w:t>
                </w:r>
              </w:smartTag>
            </w:smartTag>
          </w:p>
        </w:tc>
        <w:tc>
          <w:tcPr>
            <w:tcW w:w="718" w:type="dxa"/>
            <w:shd w:val="clear" w:color="auto" w:fill="auto"/>
          </w:tcPr>
          <w:p w:rsidR="00314811" w:rsidRPr="00B32991" w:rsidRDefault="00314811" w:rsidP="00350F21">
            <w:pPr>
              <w:bidi/>
              <w:rPr>
                <w:b/>
                <w:bCs/>
                <w:rtl/>
              </w:rPr>
            </w:pPr>
            <w:proofErr w:type="spellStart"/>
            <w:r w:rsidRPr="00B32991">
              <w:rPr>
                <w:b/>
                <w:bCs/>
                <w:sz w:val="18"/>
                <w:szCs w:val="18"/>
              </w:rPr>
              <w:t>Vol</w:t>
            </w:r>
            <w:proofErr w:type="spellEnd"/>
            <w:r w:rsidRPr="00B32991">
              <w:rPr>
                <w:b/>
                <w:bCs/>
                <w:sz w:val="18"/>
                <w:szCs w:val="18"/>
              </w:rPr>
              <w:t xml:space="preserve"> .3</w:t>
            </w:r>
          </w:p>
        </w:tc>
        <w:tc>
          <w:tcPr>
            <w:tcW w:w="540" w:type="dxa"/>
            <w:shd w:val="clear" w:color="auto" w:fill="auto"/>
          </w:tcPr>
          <w:p w:rsidR="00314811" w:rsidRPr="00B32991" w:rsidRDefault="00314811" w:rsidP="00350F21">
            <w:pPr>
              <w:bidi/>
              <w:jc w:val="center"/>
              <w:rPr>
                <w:b/>
                <w:bCs/>
                <w:rtl/>
              </w:rPr>
            </w:pPr>
            <w:r w:rsidRPr="00B32991">
              <w:rPr>
                <w:rFonts w:ascii="Trebuchet MS" w:hAnsi="Trebuchet MS" w:cs="Helvetica"/>
                <w:b/>
                <w:bCs/>
                <w:color w:val="222222"/>
                <w:sz w:val="16"/>
                <w:szCs w:val="16"/>
              </w:rPr>
              <w:t xml:space="preserve">No. </w:t>
            </w:r>
            <w:r w:rsidRPr="00B32991">
              <w:rPr>
                <w:rFonts w:ascii="Trebuchet MS" w:hAnsi="Trebuchet MS" w:cs="Helvetica" w:hint="cs"/>
                <w:b/>
                <w:bCs/>
                <w:color w:val="222222"/>
                <w:sz w:val="16"/>
                <w:szCs w:val="16"/>
                <w:rtl/>
              </w:rPr>
              <w:t>3</w:t>
            </w:r>
          </w:p>
        </w:tc>
        <w:tc>
          <w:tcPr>
            <w:tcW w:w="1293" w:type="dxa"/>
            <w:shd w:val="clear" w:color="auto" w:fill="auto"/>
          </w:tcPr>
          <w:p w:rsidR="00314811" w:rsidRPr="00B32991" w:rsidRDefault="00314811" w:rsidP="00350F21">
            <w:pPr>
              <w:bidi/>
              <w:rPr>
                <w:rFonts w:ascii="Trebuchet MS" w:hAnsi="Trebuchet MS" w:cs="Helvetica"/>
                <w:color w:val="222222"/>
                <w:sz w:val="16"/>
                <w:szCs w:val="16"/>
                <w:rtl/>
              </w:rPr>
            </w:pPr>
            <w:r w:rsidRPr="00B32991">
              <w:rPr>
                <w:rFonts w:ascii="Trebuchet MS" w:hAnsi="Trebuchet MS" w:cs="Helvetica"/>
                <w:color w:val="222222"/>
                <w:sz w:val="16"/>
                <w:szCs w:val="16"/>
              </w:rPr>
              <w:t xml:space="preserve">February   </w:t>
            </w:r>
          </w:p>
          <w:p w:rsidR="00314811" w:rsidRPr="00B32991" w:rsidRDefault="00314811" w:rsidP="00350F21">
            <w:pPr>
              <w:bidi/>
              <w:rPr>
                <w:rFonts w:ascii="Trebuchet MS" w:hAnsi="Trebuchet MS" w:cs="Helvetica"/>
                <w:b/>
                <w:bCs/>
                <w:color w:val="222222"/>
                <w:sz w:val="20"/>
                <w:szCs w:val="20"/>
                <w:lang w:bidi="ar-IQ"/>
              </w:rPr>
            </w:pPr>
            <w:r w:rsidRPr="00B32991">
              <w:rPr>
                <w:rFonts w:ascii="Trebuchet MS" w:hAnsi="Trebuchet MS" w:cs="Helvetica"/>
                <w:b/>
                <w:bCs/>
                <w:color w:val="222222"/>
                <w:sz w:val="20"/>
                <w:szCs w:val="20"/>
              </w:rPr>
              <w:t>2013</w:t>
            </w:r>
          </w:p>
          <w:p w:rsidR="00314811" w:rsidRPr="00B32991" w:rsidRDefault="00314811" w:rsidP="00350F2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13" w:type="dxa"/>
            <w:shd w:val="clear" w:color="auto" w:fill="auto"/>
          </w:tcPr>
          <w:p w:rsidR="00314811" w:rsidRPr="00B32991" w:rsidRDefault="00314811" w:rsidP="00350F2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314811" w:rsidRPr="00B32991" w:rsidRDefault="00314811" w:rsidP="00350F21">
            <w:pPr>
              <w:bidi/>
              <w:jc w:val="center"/>
              <w:rPr>
                <w:b/>
                <w:bCs/>
                <w:rtl/>
              </w:rPr>
            </w:pPr>
            <w:r w:rsidRPr="00B32991">
              <w:rPr>
                <w:rFonts w:hint="cs"/>
                <w:b/>
                <w:bCs/>
                <w:rtl/>
              </w:rPr>
              <w:t>الأول</w:t>
            </w:r>
          </w:p>
        </w:tc>
      </w:tr>
      <w:tr w:rsidR="00314811" w:rsidRPr="00B32991" w:rsidTr="00680E21">
        <w:tblPrEx>
          <w:tblLook w:val="01E0" w:firstRow="1" w:lastRow="1" w:firstColumn="1" w:lastColumn="1" w:noHBand="0" w:noVBand="0"/>
        </w:tblPrEx>
        <w:tc>
          <w:tcPr>
            <w:tcW w:w="526" w:type="dxa"/>
            <w:shd w:val="clear" w:color="auto" w:fill="auto"/>
          </w:tcPr>
          <w:p w:rsidR="00314811" w:rsidRPr="00B32991" w:rsidRDefault="00314811" w:rsidP="00350F21">
            <w:pPr>
              <w:bidi/>
              <w:jc w:val="center"/>
              <w:rPr>
                <w:b/>
                <w:bCs/>
                <w:rtl/>
              </w:rPr>
            </w:pPr>
            <w:r w:rsidRPr="00B32991">
              <w:rPr>
                <w:rFonts w:hint="cs"/>
                <w:b/>
                <w:bCs/>
                <w:rtl/>
              </w:rPr>
              <w:t>5</w:t>
            </w:r>
          </w:p>
          <w:p w:rsidR="00314811" w:rsidRPr="00B32991" w:rsidRDefault="00314811" w:rsidP="00350F2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896" w:type="dxa"/>
            <w:shd w:val="clear" w:color="auto" w:fill="auto"/>
          </w:tcPr>
          <w:p w:rsidR="00314811" w:rsidRPr="00B32991" w:rsidRDefault="00314811" w:rsidP="00350F21">
            <w:pPr>
              <w:autoSpaceDE w:val="0"/>
              <w:autoSpaceDN w:val="0"/>
              <w:adjustRightInd w:val="0"/>
              <w:jc w:val="lowKashida"/>
              <w:rPr>
                <w:b/>
                <w:bCs/>
                <w:sz w:val="20"/>
                <w:szCs w:val="20"/>
              </w:rPr>
            </w:pPr>
            <w:r w:rsidRPr="00B32991">
              <w:rPr>
                <w:b/>
                <w:bCs/>
                <w:sz w:val="20"/>
                <w:szCs w:val="20"/>
              </w:rPr>
              <w:t>The Efficiency of Disclosure in the Financial Reports in Companies in the Presence of</w:t>
            </w:r>
          </w:p>
          <w:p w:rsidR="00314811" w:rsidRPr="00B32991" w:rsidRDefault="00314811" w:rsidP="00350F21">
            <w:pPr>
              <w:bidi/>
              <w:jc w:val="right"/>
              <w:rPr>
                <w:b/>
                <w:bCs/>
                <w:rtl/>
              </w:rPr>
            </w:pPr>
            <w:r w:rsidRPr="00B32991">
              <w:rPr>
                <w:b/>
                <w:bCs/>
                <w:sz w:val="20"/>
                <w:szCs w:val="20"/>
              </w:rPr>
              <w:t>International Accounting Standards and its Effect on Achieving Profits, Success, and Being Unique</w:t>
            </w:r>
          </w:p>
          <w:p w:rsidR="00314811" w:rsidRPr="00B32991" w:rsidRDefault="00314811" w:rsidP="00350F21">
            <w:pPr>
              <w:bidi/>
              <w:rPr>
                <w:b/>
                <w:bCs/>
                <w:rtl/>
              </w:rPr>
            </w:pPr>
          </w:p>
        </w:tc>
        <w:tc>
          <w:tcPr>
            <w:tcW w:w="2117" w:type="dxa"/>
            <w:shd w:val="clear" w:color="auto" w:fill="auto"/>
          </w:tcPr>
          <w:p w:rsidR="00314811" w:rsidRPr="00B32991" w:rsidRDefault="00314811" w:rsidP="00350F21">
            <w:pPr>
              <w:bidi/>
              <w:jc w:val="right"/>
              <w:rPr>
                <w:b/>
                <w:bCs/>
                <w:rtl/>
              </w:rPr>
            </w:pPr>
            <w:r w:rsidRPr="00B32991">
              <w:rPr>
                <w:b/>
                <w:bCs/>
              </w:rPr>
              <w:t>International Journal Of Humanities and Social Science</w:t>
            </w:r>
          </w:p>
        </w:tc>
        <w:tc>
          <w:tcPr>
            <w:tcW w:w="829" w:type="dxa"/>
            <w:shd w:val="clear" w:color="auto" w:fill="auto"/>
          </w:tcPr>
          <w:p w:rsidR="00314811" w:rsidRPr="00B32991" w:rsidRDefault="00314811" w:rsidP="00350F21">
            <w:pPr>
              <w:bidi/>
              <w:jc w:val="center"/>
              <w:rPr>
                <w:b/>
                <w:bCs/>
                <w:rtl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32991">
                  <w:rPr>
                    <w:b/>
                    <w:bCs/>
                  </w:rPr>
                  <w:t>USA</w:t>
                </w:r>
              </w:smartTag>
            </w:smartTag>
          </w:p>
        </w:tc>
        <w:tc>
          <w:tcPr>
            <w:tcW w:w="718" w:type="dxa"/>
            <w:shd w:val="clear" w:color="auto" w:fill="auto"/>
          </w:tcPr>
          <w:p w:rsidR="00314811" w:rsidRPr="00B32991" w:rsidRDefault="00314811" w:rsidP="00350F21">
            <w:pPr>
              <w:bidi/>
              <w:rPr>
                <w:sz w:val="20"/>
                <w:szCs w:val="20"/>
              </w:rPr>
            </w:pPr>
            <w:r w:rsidRPr="00B32991">
              <w:rPr>
                <w:rFonts w:ascii="Trebuchet MS" w:hAnsi="Trebuchet MS" w:cs="Helvetica"/>
                <w:b/>
                <w:bCs/>
                <w:color w:val="222222"/>
                <w:sz w:val="20"/>
                <w:szCs w:val="20"/>
              </w:rPr>
              <w:t xml:space="preserve">Vol. 3 </w:t>
            </w:r>
          </w:p>
        </w:tc>
        <w:tc>
          <w:tcPr>
            <w:tcW w:w="540" w:type="dxa"/>
            <w:shd w:val="clear" w:color="auto" w:fill="auto"/>
          </w:tcPr>
          <w:p w:rsidR="00314811" w:rsidRPr="00B32991" w:rsidRDefault="00314811" w:rsidP="00350F21">
            <w:pPr>
              <w:bidi/>
              <w:rPr>
                <w:sz w:val="20"/>
                <w:szCs w:val="20"/>
                <w:rtl/>
              </w:rPr>
            </w:pPr>
            <w:r w:rsidRPr="00B32991">
              <w:rPr>
                <w:rFonts w:ascii="Trebuchet MS" w:hAnsi="Trebuchet MS" w:cs="Helvetica"/>
                <w:b/>
                <w:bCs/>
                <w:color w:val="222222"/>
                <w:sz w:val="20"/>
                <w:szCs w:val="20"/>
              </w:rPr>
              <w:t>No. 17</w:t>
            </w:r>
          </w:p>
        </w:tc>
        <w:tc>
          <w:tcPr>
            <w:tcW w:w="1293" w:type="dxa"/>
            <w:shd w:val="clear" w:color="auto" w:fill="auto"/>
          </w:tcPr>
          <w:p w:rsidR="00314811" w:rsidRPr="00B32991" w:rsidRDefault="00314811" w:rsidP="00350F21">
            <w:pPr>
              <w:bidi/>
              <w:rPr>
                <w:sz w:val="18"/>
                <w:szCs w:val="18"/>
              </w:rPr>
            </w:pPr>
            <w:r w:rsidRPr="00B32991">
              <w:rPr>
                <w:rFonts w:ascii="Trebuchet MS" w:hAnsi="Trebuchet MS" w:cs="Helvetica"/>
                <w:b/>
                <w:bCs/>
                <w:color w:val="222222"/>
                <w:sz w:val="18"/>
                <w:szCs w:val="18"/>
              </w:rPr>
              <w:t>September 2013</w:t>
            </w:r>
          </w:p>
        </w:tc>
        <w:tc>
          <w:tcPr>
            <w:tcW w:w="713" w:type="dxa"/>
            <w:shd w:val="clear" w:color="auto" w:fill="auto"/>
          </w:tcPr>
          <w:p w:rsidR="00314811" w:rsidRPr="00B32991" w:rsidRDefault="00314811" w:rsidP="00350F2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314811" w:rsidRPr="00B32991" w:rsidRDefault="00314811" w:rsidP="00350F21">
            <w:pPr>
              <w:bidi/>
              <w:jc w:val="center"/>
              <w:rPr>
                <w:b/>
                <w:bCs/>
                <w:rtl/>
              </w:rPr>
            </w:pPr>
            <w:r w:rsidRPr="00B32991">
              <w:rPr>
                <w:rFonts w:hint="cs"/>
                <w:b/>
                <w:bCs/>
                <w:rtl/>
              </w:rPr>
              <w:t>الأول</w:t>
            </w:r>
          </w:p>
        </w:tc>
      </w:tr>
      <w:tr w:rsidR="00314811" w:rsidRPr="00B32991" w:rsidTr="00680E21">
        <w:tblPrEx>
          <w:tblLook w:val="01E0" w:firstRow="1" w:lastRow="1" w:firstColumn="1" w:lastColumn="1" w:noHBand="0" w:noVBand="0"/>
        </w:tblPrEx>
        <w:trPr>
          <w:trHeight w:val="890"/>
        </w:trPr>
        <w:tc>
          <w:tcPr>
            <w:tcW w:w="526" w:type="dxa"/>
            <w:shd w:val="clear" w:color="auto" w:fill="auto"/>
          </w:tcPr>
          <w:p w:rsidR="00314811" w:rsidRPr="00B32991" w:rsidRDefault="00314811" w:rsidP="00350F21">
            <w:pPr>
              <w:bidi/>
              <w:jc w:val="center"/>
              <w:rPr>
                <w:b/>
                <w:bCs/>
                <w:rtl/>
              </w:rPr>
            </w:pPr>
            <w:r w:rsidRPr="00B32991">
              <w:rPr>
                <w:rFonts w:hint="cs"/>
                <w:b/>
                <w:bCs/>
                <w:rtl/>
              </w:rPr>
              <w:t>6</w:t>
            </w:r>
          </w:p>
          <w:p w:rsidR="00314811" w:rsidRPr="00B32991" w:rsidRDefault="00314811" w:rsidP="00350F2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896" w:type="dxa"/>
            <w:shd w:val="clear" w:color="auto" w:fill="auto"/>
          </w:tcPr>
          <w:p w:rsidR="00314811" w:rsidRPr="00B32991" w:rsidRDefault="00314811" w:rsidP="00350F21">
            <w:pPr>
              <w:bidi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B32991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فاعلية التحليل المالي في بيان مدى قدرة النسب المالية في كشف الاحتيال والغش في التقارير المالية للشركات الصناعية</w:t>
            </w:r>
          </w:p>
        </w:tc>
        <w:tc>
          <w:tcPr>
            <w:tcW w:w="2117" w:type="dxa"/>
            <w:shd w:val="clear" w:color="auto" w:fill="auto"/>
          </w:tcPr>
          <w:p w:rsidR="00314811" w:rsidRPr="00B32991" w:rsidRDefault="00314811" w:rsidP="00350F21">
            <w:pPr>
              <w:bidi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B32991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مجلة المعهد العالي للدراسات المحاسبية\جامعة بغداد</w:t>
            </w:r>
          </w:p>
        </w:tc>
        <w:tc>
          <w:tcPr>
            <w:tcW w:w="829" w:type="dxa"/>
            <w:shd w:val="clear" w:color="auto" w:fill="auto"/>
          </w:tcPr>
          <w:p w:rsidR="00314811" w:rsidRPr="00B32991" w:rsidRDefault="00314811" w:rsidP="00350F21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32991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العراق</w:t>
            </w:r>
          </w:p>
        </w:tc>
        <w:tc>
          <w:tcPr>
            <w:tcW w:w="718" w:type="dxa"/>
            <w:shd w:val="clear" w:color="auto" w:fill="auto"/>
          </w:tcPr>
          <w:p w:rsidR="00314811" w:rsidRPr="00B32991" w:rsidRDefault="00314811" w:rsidP="00350F21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32991"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>مقبول للنشر</w:t>
            </w:r>
          </w:p>
        </w:tc>
        <w:tc>
          <w:tcPr>
            <w:tcW w:w="540" w:type="dxa"/>
            <w:shd w:val="clear" w:color="auto" w:fill="auto"/>
          </w:tcPr>
          <w:p w:rsidR="00314811" w:rsidRPr="00B32991" w:rsidRDefault="00314811" w:rsidP="00350F21">
            <w:pPr>
              <w:bidi/>
              <w:jc w:val="center"/>
              <w:rPr>
                <w:b/>
                <w:bCs/>
                <w:rtl/>
              </w:rPr>
            </w:pPr>
            <w:r w:rsidRPr="00B32991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:rsidR="00314811" w:rsidRPr="00B32991" w:rsidRDefault="00314811" w:rsidP="00350F21">
            <w:pPr>
              <w:bidi/>
              <w:jc w:val="center"/>
              <w:rPr>
                <w:b/>
                <w:bCs/>
                <w:rtl/>
              </w:rPr>
            </w:pPr>
            <w:r w:rsidRPr="00B32991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314811" w:rsidRPr="00B32991" w:rsidRDefault="00314811" w:rsidP="00350F2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314811" w:rsidRPr="00B32991" w:rsidRDefault="00314811" w:rsidP="00350F21">
            <w:pPr>
              <w:bidi/>
              <w:jc w:val="center"/>
              <w:rPr>
                <w:b/>
                <w:bCs/>
                <w:rtl/>
              </w:rPr>
            </w:pPr>
            <w:r w:rsidRPr="00B32991">
              <w:rPr>
                <w:rFonts w:hint="cs"/>
                <w:b/>
                <w:bCs/>
                <w:rtl/>
              </w:rPr>
              <w:t>الأول</w:t>
            </w:r>
          </w:p>
        </w:tc>
      </w:tr>
    </w:tbl>
    <w:p w:rsidR="00314811" w:rsidRPr="00B32991" w:rsidRDefault="00314811" w:rsidP="00350F21">
      <w:pPr>
        <w:bidi/>
        <w:jc w:val="center"/>
        <w:rPr>
          <w:b/>
          <w:bCs/>
          <w:rtl/>
        </w:rPr>
        <w:sectPr w:rsidR="00314811" w:rsidRPr="00B32991" w:rsidSect="00726063">
          <w:type w:val="continuous"/>
          <w:pgSz w:w="11906" w:h="16838"/>
          <w:pgMar w:top="1440" w:right="1800" w:bottom="1440" w:left="1800" w:header="720" w:footer="720" w:gutter="0"/>
          <w:cols w:space="720"/>
          <w:bidi/>
          <w:rtlGutter/>
          <w:docGrid w:linePitch="360"/>
        </w:sectPr>
      </w:pPr>
      <w:bookmarkStart w:id="0" w:name="_GoBack"/>
      <w:bookmarkEnd w:id="0"/>
    </w:p>
    <w:p w:rsidR="00336D93" w:rsidRDefault="00336D93"/>
    <w:sectPr w:rsidR="00336D93" w:rsidSect="00314811">
      <w:pgSz w:w="12240" w:h="15840" w:code="1"/>
      <w:pgMar w:top="1440" w:right="1797" w:bottom="1440" w:left="1797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B7" w:rsidRDefault="00B807B7">
      <w:r>
        <w:separator/>
      </w:r>
    </w:p>
  </w:endnote>
  <w:endnote w:type="continuationSeparator" w:id="0">
    <w:p w:rsidR="00B807B7" w:rsidRDefault="00B8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B7" w:rsidRDefault="00B807B7">
      <w:r>
        <w:separator/>
      </w:r>
    </w:p>
  </w:footnote>
  <w:footnote w:type="continuationSeparator" w:id="0">
    <w:p w:rsidR="00B807B7" w:rsidRDefault="00B80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49"/>
    <w:rsid w:val="000234C8"/>
    <w:rsid w:val="00046320"/>
    <w:rsid w:val="00052F1B"/>
    <w:rsid w:val="00093D16"/>
    <w:rsid w:val="000A52EA"/>
    <w:rsid w:val="000B4B18"/>
    <w:rsid w:val="00117D71"/>
    <w:rsid w:val="0012601D"/>
    <w:rsid w:val="001633E5"/>
    <w:rsid w:val="00166733"/>
    <w:rsid w:val="0019337A"/>
    <w:rsid w:val="001F23D9"/>
    <w:rsid w:val="00220986"/>
    <w:rsid w:val="00292F1F"/>
    <w:rsid w:val="002A3CAA"/>
    <w:rsid w:val="002F70AE"/>
    <w:rsid w:val="00301D75"/>
    <w:rsid w:val="00314811"/>
    <w:rsid w:val="00336D93"/>
    <w:rsid w:val="00343427"/>
    <w:rsid w:val="0034488C"/>
    <w:rsid w:val="00356984"/>
    <w:rsid w:val="00360F49"/>
    <w:rsid w:val="003A43A9"/>
    <w:rsid w:val="003D5F25"/>
    <w:rsid w:val="00403C76"/>
    <w:rsid w:val="004418EF"/>
    <w:rsid w:val="0045366A"/>
    <w:rsid w:val="004720E2"/>
    <w:rsid w:val="004905C6"/>
    <w:rsid w:val="004E2AB8"/>
    <w:rsid w:val="005046FC"/>
    <w:rsid w:val="00507734"/>
    <w:rsid w:val="005120EF"/>
    <w:rsid w:val="005B054F"/>
    <w:rsid w:val="005B4C56"/>
    <w:rsid w:val="005C7A66"/>
    <w:rsid w:val="00606320"/>
    <w:rsid w:val="00632601"/>
    <w:rsid w:val="00635A04"/>
    <w:rsid w:val="0067341F"/>
    <w:rsid w:val="00680E21"/>
    <w:rsid w:val="006D74C4"/>
    <w:rsid w:val="00713D84"/>
    <w:rsid w:val="00726063"/>
    <w:rsid w:val="00773EED"/>
    <w:rsid w:val="0077442A"/>
    <w:rsid w:val="00783820"/>
    <w:rsid w:val="007C3B93"/>
    <w:rsid w:val="00815BAE"/>
    <w:rsid w:val="0081658F"/>
    <w:rsid w:val="00882106"/>
    <w:rsid w:val="008C0F11"/>
    <w:rsid w:val="0091336A"/>
    <w:rsid w:val="009356A6"/>
    <w:rsid w:val="009429B9"/>
    <w:rsid w:val="00960C0A"/>
    <w:rsid w:val="00966F12"/>
    <w:rsid w:val="009765E0"/>
    <w:rsid w:val="00996D13"/>
    <w:rsid w:val="009D5D27"/>
    <w:rsid w:val="009D6E2B"/>
    <w:rsid w:val="009E1D90"/>
    <w:rsid w:val="00A45EEE"/>
    <w:rsid w:val="00A80CA6"/>
    <w:rsid w:val="00AB113D"/>
    <w:rsid w:val="00AC55FD"/>
    <w:rsid w:val="00AD3064"/>
    <w:rsid w:val="00AF1C61"/>
    <w:rsid w:val="00B07F91"/>
    <w:rsid w:val="00B26C60"/>
    <w:rsid w:val="00B32991"/>
    <w:rsid w:val="00B33834"/>
    <w:rsid w:val="00B807B7"/>
    <w:rsid w:val="00B93F88"/>
    <w:rsid w:val="00BA3212"/>
    <w:rsid w:val="00BC2795"/>
    <w:rsid w:val="00BC32CE"/>
    <w:rsid w:val="00BE78C2"/>
    <w:rsid w:val="00BF305F"/>
    <w:rsid w:val="00C01ACC"/>
    <w:rsid w:val="00C46C57"/>
    <w:rsid w:val="00CF31D6"/>
    <w:rsid w:val="00D22182"/>
    <w:rsid w:val="00D22897"/>
    <w:rsid w:val="00D67718"/>
    <w:rsid w:val="00D713DE"/>
    <w:rsid w:val="00D77539"/>
    <w:rsid w:val="00DB059D"/>
    <w:rsid w:val="00DF2140"/>
    <w:rsid w:val="00E459FB"/>
    <w:rsid w:val="00E5437F"/>
    <w:rsid w:val="00E80F0B"/>
    <w:rsid w:val="00E842F3"/>
    <w:rsid w:val="00EE1CE9"/>
    <w:rsid w:val="00F10DF1"/>
    <w:rsid w:val="00F2372C"/>
    <w:rsid w:val="00FB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60F49"/>
    <w:pPr>
      <w:spacing w:after="120"/>
    </w:pPr>
  </w:style>
  <w:style w:type="table" w:styleId="TableGrid">
    <w:name w:val="Table Grid"/>
    <w:basedOn w:val="TableNormal"/>
    <w:rsid w:val="00360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C0F11"/>
    <w:rPr>
      <w:color w:val="0000FF"/>
      <w:u w:val="single"/>
    </w:rPr>
  </w:style>
  <w:style w:type="paragraph" w:styleId="Header">
    <w:name w:val="header"/>
    <w:basedOn w:val="Normal"/>
    <w:rsid w:val="009133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33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3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60F49"/>
    <w:pPr>
      <w:spacing w:after="120"/>
    </w:pPr>
  </w:style>
  <w:style w:type="table" w:styleId="TableGrid">
    <w:name w:val="Table Grid"/>
    <w:basedOn w:val="TableNormal"/>
    <w:rsid w:val="00360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C0F11"/>
    <w:rPr>
      <w:color w:val="0000FF"/>
      <w:u w:val="single"/>
    </w:rPr>
  </w:style>
  <w:style w:type="paragraph" w:styleId="Header">
    <w:name w:val="header"/>
    <w:basedOn w:val="Normal"/>
    <w:rsid w:val="009133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33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3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newpc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Bader Alwan</dc:creator>
  <cp:keywords/>
  <cp:lastModifiedBy>Abeer Samara</cp:lastModifiedBy>
  <cp:revision>2</cp:revision>
  <dcterms:created xsi:type="dcterms:W3CDTF">2015-05-12T07:42:00Z</dcterms:created>
  <dcterms:modified xsi:type="dcterms:W3CDTF">2015-05-12T07:42:00Z</dcterms:modified>
</cp:coreProperties>
</file>