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891"/>
        <w:gridCol w:w="3339"/>
      </w:tblGrid>
      <w:tr w:rsidR="0089748B" w:rsidRPr="00A428C2" w14:paraId="57A5632F" w14:textId="77777777" w:rsidTr="006B25D5">
        <w:trPr>
          <w:trHeight w:val="482"/>
        </w:trPr>
        <w:tc>
          <w:tcPr>
            <w:tcW w:w="3402" w:type="dxa"/>
            <w:vMerge w:val="restart"/>
            <w:shd w:val="clear" w:color="auto" w:fill="auto"/>
          </w:tcPr>
          <w:p w14:paraId="57A56327" w14:textId="17116ADE" w:rsidR="0089748B" w:rsidRPr="00A428C2" w:rsidRDefault="0089748B" w:rsidP="005F5D8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جامعة</w:t>
            </w: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 xml:space="preserve"> فيلادلفيا</w:t>
            </w:r>
          </w:p>
          <w:p w14:paraId="57A56328" w14:textId="123D94A7" w:rsidR="0089748B" w:rsidRPr="00A428C2" w:rsidRDefault="0089748B" w:rsidP="005F5D8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i/>
                <w:i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7A563F6" wp14:editId="57A563F7">
                  <wp:extent cx="800100" cy="466725"/>
                  <wp:effectExtent l="0" t="0" r="0" b="9525"/>
                  <wp:docPr id="234" name="Picture 234" descr="cid:image001.png@01CFF76F.9CE97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png@01CFF76F.9CE975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56329" w14:textId="77777777" w:rsidR="0089748B" w:rsidRPr="00A428C2" w:rsidRDefault="0089748B" w:rsidP="005F5D81">
            <w:pPr>
              <w:tabs>
                <w:tab w:val="center" w:pos="1697"/>
                <w:tab w:val="right" w:pos="3395"/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</w:p>
          <w:p w14:paraId="57A5632A" w14:textId="5F7C8184" w:rsidR="0089748B" w:rsidRPr="00A428C2" w:rsidRDefault="0089748B" w:rsidP="005F5D81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lang w:bidi="ar-JO"/>
              </w:rPr>
              <w:t>Philadelphia University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57A5632B" w14:textId="77777777" w:rsidR="0089748B" w:rsidRPr="00A428C2" w:rsidRDefault="0089748B" w:rsidP="0000794E">
            <w:pPr>
              <w:bidi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>اسم النموذج:      نموذج الامتحان</w:t>
            </w:r>
          </w:p>
          <w:p w14:paraId="57A5632C" w14:textId="77777777" w:rsidR="0089748B" w:rsidRPr="00A428C2" w:rsidRDefault="0089748B" w:rsidP="0000794E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A428C2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Paper</w:t>
            </w: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Pr="00A428C2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Examination</w:t>
            </w:r>
          </w:p>
          <w:p w14:paraId="57A5632D" w14:textId="77777777" w:rsidR="0089748B" w:rsidRPr="00A428C2" w:rsidRDefault="0089748B" w:rsidP="0000794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57A5632E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QFO-AP-FI-015</w:t>
            </w:r>
          </w:p>
        </w:tc>
      </w:tr>
      <w:tr w:rsidR="0089748B" w:rsidRPr="00A428C2" w14:paraId="57A56334" w14:textId="77777777" w:rsidTr="006B25D5">
        <w:trPr>
          <w:trHeight w:val="746"/>
        </w:trPr>
        <w:tc>
          <w:tcPr>
            <w:tcW w:w="3402" w:type="dxa"/>
            <w:vMerge/>
            <w:shd w:val="clear" w:color="auto" w:fill="auto"/>
          </w:tcPr>
          <w:p w14:paraId="57A56330" w14:textId="77777777" w:rsidR="0089748B" w:rsidRPr="00A428C2" w:rsidRDefault="0089748B" w:rsidP="0000794E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57A56331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>الجهة المصدرة: كلية تكنولوجيا المعلومات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7A56332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 xml:space="preserve">     رقم الاصدار : 2</w:t>
            </w:r>
          </w:p>
          <w:p w14:paraId="57A56333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right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                  </w:t>
            </w:r>
            <w:r w:rsidRPr="00A428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428C2">
              <w:rPr>
                <w:rFonts w:asciiTheme="majorBidi" w:eastAsia="SimSun" w:hAnsiTheme="majorBidi" w:cstheme="majorBidi"/>
                <w:sz w:val="24"/>
                <w:szCs w:val="24"/>
                <w:lang w:bidi="ar-JO"/>
              </w:rPr>
              <w:t xml:space="preserve">  Revision 2</w:t>
            </w: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 xml:space="preserve">                    </w:t>
            </w:r>
          </w:p>
        </w:tc>
      </w:tr>
      <w:tr w:rsidR="0089748B" w:rsidRPr="00A428C2" w14:paraId="57A56338" w14:textId="77777777" w:rsidTr="006B25D5">
        <w:trPr>
          <w:trHeight w:val="305"/>
        </w:trPr>
        <w:tc>
          <w:tcPr>
            <w:tcW w:w="3402" w:type="dxa"/>
            <w:vMerge/>
            <w:shd w:val="clear" w:color="auto" w:fill="auto"/>
          </w:tcPr>
          <w:p w14:paraId="57A56335" w14:textId="77777777" w:rsidR="0089748B" w:rsidRPr="00A428C2" w:rsidRDefault="0089748B" w:rsidP="0000794E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91" w:type="dxa"/>
            <w:vMerge w:val="restart"/>
            <w:shd w:val="clear" w:color="auto" w:fill="auto"/>
            <w:vAlign w:val="center"/>
          </w:tcPr>
          <w:p w14:paraId="57A56336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>الجهة المدققة: عمادة ضمان الجودة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7A56337" w14:textId="77777777" w:rsidR="0089748B" w:rsidRPr="00A428C2" w:rsidRDefault="0089748B" w:rsidP="0000794E">
            <w:pPr>
              <w:tabs>
                <w:tab w:val="left" w:pos="2356"/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 xml:space="preserve">  التاريخ :10/11/2018</w:t>
            </w:r>
          </w:p>
        </w:tc>
      </w:tr>
      <w:tr w:rsidR="0089748B" w:rsidRPr="00A428C2" w14:paraId="57A5633C" w14:textId="77777777" w:rsidTr="006B25D5">
        <w:trPr>
          <w:trHeight w:val="305"/>
        </w:trPr>
        <w:tc>
          <w:tcPr>
            <w:tcW w:w="3402" w:type="dxa"/>
            <w:vMerge/>
            <w:shd w:val="clear" w:color="auto" w:fill="auto"/>
          </w:tcPr>
          <w:p w14:paraId="57A56339" w14:textId="77777777" w:rsidR="0089748B" w:rsidRPr="00A428C2" w:rsidRDefault="0089748B" w:rsidP="0000794E">
            <w:pPr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91" w:type="dxa"/>
            <w:vMerge/>
            <w:shd w:val="clear" w:color="auto" w:fill="auto"/>
            <w:vAlign w:val="center"/>
          </w:tcPr>
          <w:p w14:paraId="57A5633A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57A5633B" w14:textId="77777777" w:rsidR="0089748B" w:rsidRPr="00A428C2" w:rsidRDefault="0089748B" w:rsidP="000079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</w:pPr>
            <w:r w:rsidRPr="00A428C2">
              <w:rPr>
                <w:rFonts w:asciiTheme="majorBidi" w:eastAsia="SimSun" w:hAnsiTheme="majorBidi" w:cstheme="majorBidi"/>
                <w:sz w:val="24"/>
                <w:szCs w:val="24"/>
                <w:rtl/>
                <w:lang w:bidi="ar-JO"/>
              </w:rPr>
              <w:t>عدد صفحات النموذج:            1</w:t>
            </w:r>
          </w:p>
        </w:tc>
      </w:tr>
    </w:tbl>
    <w:p w14:paraId="6E409752" w14:textId="77777777" w:rsidR="002515F2" w:rsidRDefault="00784E7D" w:rsidP="001604EF">
      <w:pPr>
        <w:spacing w:after="0" w:line="240" w:lineRule="auto"/>
        <w:rPr>
          <w:rFonts w:asciiTheme="majorBidi" w:eastAsia="Times New Roman" w:hAnsiTheme="majorBidi" w:cstheme="majorBidi"/>
          <w:szCs w:val="32"/>
        </w:rPr>
      </w:pPr>
      <w:r w:rsidRPr="00674482">
        <w:rPr>
          <w:rFonts w:asciiTheme="majorBidi" w:eastAsia="Times New Roman" w:hAnsiTheme="majorBidi" w:cstheme="majorBidi"/>
          <w:sz w:val="24"/>
          <w:szCs w:val="24"/>
        </w:rPr>
        <w:t xml:space="preserve">Lecturers: </w:t>
      </w:r>
      <w:r w:rsidRPr="00674482">
        <w:rPr>
          <w:rFonts w:asciiTheme="majorBidi" w:eastAsia="Times New Roman" w:hAnsiTheme="majorBidi" w:cstheme="majorBidi"/>
          <w:szCs w:val="32"/>
        </w:rPr>
        <w:t xml:space="preserve"> </w:t>
      </w:r>
      <w:r w:rsidR="00674482" w:rsidRPr="00674482">
        <w:rPr>
          <w:rFonts w:asciiTheme="majorBidi" w:eastAsia="Times New Roman" w:hAnsiTheme="majorBidi" w:cstheme="majorBidi"/>
          <w:szCs w:val="32"/>
        </w:rPr>
        <w:t>Dr.</w:t>
      </w:r>
      <w:r w:rsidR="00674482" w:rsidRPr="00674482">
        <w:t xml:space="preserve"> </w:t>
      </w:r>
      <w:r w:rsidR="001604EF">
        <w:rPr>
          <w:rFonts w:asciiTheme="majorBidi" w:eastAsia="Times New Roman" w:hAnsiTheme="majorBidi" w:cstheme="majorBidi"/>
          <w:szCs w:val="32"/>
        </w:rPr>
        <w:t>Belal Alifan</w:t>
      </w:r>
      <w:r w:rsidR="00674482" w:rsidRPr="00674482">
        <w:rPr>
          <w:rFonts w:asciiTheme="majorBidi" w:eastAsia="Times New Roman" w:hAnsiTheme="majorBidi" w:cstheme="majorBidi"/>
          <w:szCs w:val="32"/>
        </w:rPr>
        <w:t xml:space="preserve"> </w:t>
      </w:r>
    </w:p>
    <w:p w14:paraId="57A5633D" w14:textId="31C1AE18" w:rsidR="00784E7D" w:rsidRPr="00674482" w:rsidRDefault="007C2893" w:rsidP="001604EF">
      <w:pPr>
        <w:spacing w:after="0" w:line="240" w:lineRule="auto"/>
        <w:rPr>
          <w:rFonts w:asciiTheme="majorBidi" w:eastAsia="Times New Roman" w:hAnsiTheme="majorBidi" w:cstheme="majorBidi"/>
          <w:szCs w:val="32"/>
          <w:rtl/>
          <w:lang w:bidi="ar-JO"/>
        </w:rPr>
      </w:pPr>
      <w:r>
        <w:rPr>
          <w:rFonts w:asciiTheme="majorBidi" w:eastAsia="Times New Roman" w:hAnsiTheme="majorBidi" w:cstheme="majorBidi"/>
          <w:szCs w:val="32"/>
        </w:rPr>
        <w:t xml:space="preserve">                                  </w:t>
      </w:r>
      <w:r w:rsidR="00F22F62">
        <w:rPr>
          <w:rFonts w:asciiTheme="majorBidi" w:eastAsia="Times New Roman" w:hAnsiTheme="majorBidi" w:cstheme="majorBidi"/>
          <w:szCs w:val="32"/>
        </w:rPr>
        <w:t xml:space="preserve">    </w:t>
      </w:r>
    </w:p>
    <w:p w14:paraId="33DD48E0" w14:textId="77777777" w:rsidR="002515F2" w:rsidRDefault="001D4498" w:rsidP="001604EF">
      <w:pPr>
        <w:spacing w:after="0" w:line="240" w:lineRule="auto"/>
        <w:rPr>
          <w:rFonts w:asciiTheme="majorBidi" w:eastAsia="Times New Roman" w:hAnsiTheme="majorBidi" w:cstheme="majorBidi"/>
          <w:szCs w:val="32"/>
        </w:rPr>
      </w:pPr>
      <w:r w:rsidRPr="00674482">
        <w:rPr>
          <w:rFonts w:asciiTheme="majorBidi" w:eastAsia="Times New Roman" w:hAnsiTheme="majorBidi" w:cstheme="majorBidi"/>
          <w:sz w:val="24"/>
          <w:szCs w:val="24"/>
        </w:rPr>
        <w:t xml:space="preserve">Coordinator: </w:t>
      </w:r>
      <w:r w:rsidR="007C2893" w:rsidRPr="00674482">
        <w:rPr>
          <w:rFonts w:asciiTheme="majorBidi" w:eastAsia="Times New Roman" w:hAnsiTheme="majorBidi" w:cstheme="majorBidi"/>
          <w:szCs w:val="32"/>
        </w:rPr>
        <w:t>Dr.</w:t>
      </w:r>
      <w:r w:rsidR="007C2893" w:rsidRPr="00674482">
        <w:t xml:space="preserve"> </w:t>
      </w:r>
      <w:r w:rsidR="001604EF">
        <w:rPr>
          <w:rFonts w:asciiTheme="majorBidi" w:eastAsia="Times New Roman" w:hAnsiTheme="majorBidi" w:cstheme="majorBidi"/>
          <w:szCs w:val="32"/>
        </w:rPr>
        <w:t>Belal Alifan</w:t>
      </w:r>
      <w:r w:rsidR="007C2893" w:rsidRPr="00674482">
        <w:rPr>
          <w:rFonts w:asciiTheme="majorBidi" w:eastAsia="Times New Roman" w:hAnsiTheme="majorBidi" w:cstheme="majorBidi"/>
          <w:szCs w:val="32"/>
        </w:rPr>
        <w:t xml:space="preserve"> </w:t>
      </w:r>
      <w:r w:rsidR="007C2893">
        <w:rPr>
          <w:rFonts w:asciiTheme="majorBidi" w:eastAsia="Times New Roman" w:hAnsiTheme="majorBidi" w:cstheme="majorBidi"/>
          <w:szCs w:val="32"/>
        </w:rPr>
        <w:t xml:space="preserve"> </w:t>
      </w:r>
    </w:p>
    <w:p w14:paraId="57A5633E" w14:textId="5FE373C5" w:rsidR="001D4498" w:rsidRPr="00674482" w:rsidRDefault="007C2893" w:rsidP="001604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Cs w:val="32"/>
        </w:rPr>
        <w:t xml:space="preserve">                                     </w:t>
      </w:r>
    </w:p>
    <w:p w14:paraId="57A5633F" w14:textId="21802B05" w:rsidR="001D4498" w:rsidRPr="00674482" w:rsidRDefault="001D4498" w:rsidP="001604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74482">
        <w:rPr>
          <w:rFonts w:asciiTheme="majorBidi" w:eastAsia="Times New Roman" w:hAnsiTheme="majorBidi" w:cstheme="majorBidi"/>
          <w:sz w:val="24"/>
          <w:szCs w:val="24"/>
        </w:rPr>
        <w:t xml:space="preserve">Internal Examiner: </w:t>
      </w:r>
      <w:r w:rsidR="00F61B2C">
        <w:rPr>
          <w:rFonts w:asciiTheme="majorBidi" w:eastAsia="Times New Roman" w:hAnsiTheme="majorBidi" w:cstheme="majorBidi"/>
          <w:szCs w:val="32"/>
        </w:rPr>
        <w:t>Dr. Mohammad</w:t>
      </w:r>
      <w:r w:rsidR="001604EF">
        <w:rPr>
          <w:rFonts w:asciiTheme="majorBidi" w:eastAsia="Times New Roman" w:hAnsiTheme="majorBidi" w:cstheme="majorBidi"/>
          <w:szCs w:val="32"/>
        </w:rPr>
        <w:t xml:space="preserve"> </w:t>
      </w:r>
      <w:proofErr w:type="spellStart"/>
      <w:r w:rsidR="001604EF">
        <w:rPr>
          <w:rFonts w:asciiTheme="majorBidi" w:eastAsia="Times New Roman" w:hAnsiTheme="majorBidi" w:cstheme="majorBidi"/>
          <w:szCs w:val="32"/>
        </w:rPr>
        <w:t>Aloudat</w:t>
      </w:r>
      <w:proofErr w:type="spellEnd"/>
    </w:p>
    <w:p w14:paraId="49A29994" w14:textId="77777777" w:rsidR="00C05596" w:rsidRDefault="00C05596" w:rsidP="00C0559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A56341" w14:textId="2F2E72A1" w:rsidR="001D4498" w:rsidRPr="00A428C2" w:rsidRDefault="00C05596" w:rsidP="005F5D8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Data Science</w:t>
      </w:r>
      <w:r w:rsidR="002515F2">
        <w:rPr>
          <w:rFonts w:asciiTheme="majorBidi" w:eastAsia="Times New Roman" w:hAnsiTheme="majorBidi" w:cstheme="majorBidi"/>
          <w:sz w:val="24"/>
          <w:szCs w:val="24"/>
        </w:rPr>
        <w:t xml:space="preserve"> Fundamentals (74114100)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EE28CA" w:rsidRPr="00A428C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C3B25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1D03F9" w:rsidRPr="00A428C2">
        <w:rPr>
          <w:rFonts w:asciiTheme="majorBidi" w:eastAsia="Times New Roman" w:hAnsiTheme="majorBidi" w:cstheme="majorBidi"/>
          <w:sz w:val="24"/>
          <w:szCs w:val="24"/>
        </w:rPr>
        <w:t>Mid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04EF" w:rsidRPr="00A428C2">
        <w:rPr>
          <w:rFonts w:asciiTheme="majorBidi" w:eastAsia="Times New Roman" w:hAnsiTheme="majorBidi" w:cstheme="majorBidi"/>
          <w:sz w:val="24"/>
          <w:szCs w:val="24"/>
        </w:rPr>
        <w:t xml:space="preserve">Exam </w:t>
      </w:r>
      <w:r w:rsidR="001604EF" w:rsidRPr="00A428C2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</w:t>
      </w:r>
      <w:r w:rsidR="00FC3B25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5F5D81">
        <w:rPr>
          <w:rFonts w:asciiTheme="majorBidi" w:eastAsia="Times New Roman" w:hAnsiTheme="majorBidi" w:cstheme="majorBidi"/>
          <w:sz w:val="24"/>
          <w:szCs w:val="24"/>
        </w:rPr>
        <w:t xml:space="preserve">First 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>Semester 20</w:t>
      </w:r>
      <w:r w:rsidR="001D03F9" w:rsidRPr="00A428C2">
        <w:rPr>
          <w:rFonts w:asciiTheme="majorBidi" w:eastAsia="Times New Roman" w:hAnsiTheme="majorBidi" w:cstheme="majorBidi"/>
          <w:sz w:val="24"/>
          <w:szCs w:val="24"/>
        </w:rPr>
        <w:t>2</w:t>
      </w:r>
      <w:r w:rsidR="002515F2">
        <w:rPr>
          <w:rFonts w:asciiTheme="majorBidi" w:eastAsia="Times New Roman" w:hAnsiTheme="majorBidi" w:cstheme="majorBidi"/>
          <w:sz w:val="24"/>
          <w:szCs w:val="24"/>
        </w:rPr>
        <w:t>3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>-20</w:t>
      </w:r>
      <w:r w:rsidR="001D03F9" w:rsidRPr="00A428C2">
        <w:rPr>
          <w:rFonts w:asciiTheme="majorBidi" w:eastAsia="Times New Roman" w:hAnsiTheme="majorBidi" w:cstheme="majorBidi"/>
          <w:sz w:val="24"/>
          <w:szCs w:val="24"/>
        </w:rPr>
        <w:t>2</w:t>
      </w:r>
      <w:r w:rsidR="002515F2">
        <w:rPr>
          <w:rFonts w:asciiTheme="majorBidi" w:eastAsia="Times New Roman" w:hAnsiTheme="majorBidi" w:cstheme="majorBidi"/>
          <w:sz w:val="24"/>
          <w:szCs w:val="24"/>
        </w:rPr>
        <w:t>4</w:t>
      </w:r>
    </w:p>
    <w:p w14:paraId="21209F1C" w14:textId="77777777" w:rsidR="00FC3B25" w:rsidRDefault="00FC3B25" w:rsidP="00FC3B25">
      <w:pPr>
        <w:tabs>
          <w:tab w:val="center" w:pos="468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C3B25">
        <w:rPr>
          <w:rFonts w:asciiTheme="majorBidi" w:eastAsia="Times New Roman" w:hAnsiTheme="majorBidi" w:cstheme="majorBidi"/>
          <w:sz w:val="24"/>
          <w:szCs w:val="24"/>
        </w:rPr>
        <w:t>Student Name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1604EF">
        <w:rPr>
          <w:rFonts w:asciiTheme="majorBidi" w:eastAsia="Times New Roman" w:hAnsiTheme="majorBidi" w:cstheme="majorBidi"/>
          <w:sz w:val="24"/>
          <w:szCs w:val="24"/>
        </w:rPr>
        <w:t xml:space="preserve">            </w:t>
      </w:r>
      <w:r w:rsidR="002515F2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 xml:space="preserve">Date: </w:t>
      </w:r>
      <w:r w:rsidR="001604EF">
        <w:rPr>
          <w:rFonts w:asciiTheme="majorBidi" w:eastAsia="Times New Roman" w:hAnsiTheme="majorBidi" w:cstheme="majorBidi"/>
          <w:sz w:val="24"/>
          <w:szCs w:val="24"/>
        </w:rPr>
        <w:t>26-</w:t>
      </w:r>
      <w:r w:rsidR="002515F2">
        <w:rPr>
          <w:rFonts w:asciiTheme="majorBidi" w:eastAsia="Times New Roman" w:hAnsiTheme="majorBidi" w:cstheme="majorBidi"/>
          <w:sz w:val="24"/>
          <w:szCs w:val="24"/>
        </w:rPr>
        <w:t>11</w:t>
      </w:r>
      <w:r w:rsidR="004D3149">
        <w:rPr>
          <w:rFonts w:asciiTheme="majorBidi" w:eastAsia="Times New Roman" w:hAnsiTheme="majorBidi" w:cstheme="majorBidi"/>
          <w:sz w:val="24"/>
          <w:szCs w:val="24"/>
        </w:rPr>
        <w:t>-202</w:t>
      </w:r>
      <w:r w:rsidR="003B1EA9">
        <w:rPr>
          <w:rFonts w:asciiTheme="majorBidi" w:eastAsia="Times New Roman" w:hAnsiTheme="majorBidi" w:cstheme="majorBidi"/>
          <w:sz w:val="24"/>
          <w:szCs w:val="24"/>
        </w:rPr>
        <w:t>3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2515F2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 xml:space="preserve">Time: </w:t>
      </w:r>
      <w:r w:rsidR="001604EF">
        <w:rPr>
          <w:rFonts w:asciiTheme="majorBidi" w:eastAsia="Times New Roman" w:hAnsiTheme="majorBidi" w:cstheme="majorBidi"/>
          <w:sz w:val="24"/>
          <w:szCs w:val="24"/>
        </w:rPr>
        <w:t>60</w:t>
      </w:r>
      <w:r w:rsidR="001D03F9" w:rsidRPr="00A428C2">
        <w:rPr>
          <w:rFonts w:asciiTheme="majorBidi" w:eastAsia="Times New Roman" w:hAnsiTheme="majorBidi" w:cstheme="majorBidi"/>
          <w:sz w:val="24"/>
          <w:szCs w:val="24"/>
        </w:rPr>
        <w:t xml:space="preserve"> minutes</w:t>
      </w:r>
      <w:r w:rsidR="001D4498" w:rsidRPr="00A428C2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</w:p>
    <w:p w14:paraId="57A56342" w14:textId="3DE54F51" w:rsidR="001D4498" w:rsidRPr="00A428C2" w:rsidRDefault="001D4498" w:rsidP="00FC3B25">
      <w:pPr>
        <w:tabs>
          <w:tab w:val="center" w:pos="468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28C2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</w:p>
    <w:p w14:paraId="57A56343" w14:textId="77777777" w:rsidR="001D4498" w:rsidRPr="00A428C2" w:rsidRDefault="001D4498" w:rsidP="001D4498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sz w:val="20"/>
          <w:szCs w:val="20"/>
        </w:rPr>
        <w:t>Information for Candidates</w:t>
      </w:r>
    </w:p>
    <w:p w14:paraId="57A56344" w14:textId="4FDDB46B" w:rsidR="001D4498" w:rsidRPr="00A428C2" w:rsidRDefault="001D4498" w:rsidP="00E9772E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after="0" w:line="240" w:lineRule="auto"/>
        <w:ind w:left="426" w:hanging="66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This examination paper contains </w:t>
      </w:r>
      <w:r w:rsidR="00F61B2C" w:rsidRPr="00F61B2C">
        <w:rPr>
          <w:rFonts w:asciiTheme="majorBidi" w:eastAsia="Times New Roman" w:hAnsiTheme="majorBidi" w:cstheme="majorBidi"/>
          <w:i/>
          <w:iCs/>
          <w:sz w:val="20"/>
          <w:szCs w:val="20"/>
        </w:rPr>
        <w:t>7</w:t>
      </w:r>
      <w:r w:rsidR="00EE28CA" w:rsidRPr="00F61B2C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questions, totaling</w:t>
      </w:r>
      <w:r w:rsidR="00F61B2C" w:rsidRPr="00F61B2C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30</w:t>
      </w:r>
      <w:r w:rsidRPr="00F61B2C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marks.</w:t>
      </w:r>
    </w:p>
    <w:p w14:paraId="57A56345" w14:textId="77777777" w:rsidR="001D4498" w:rsidRPr="00A428C2" w:rsidRDefault="001D4498" w:rsidP="00E9772E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after="0" w:line="240" w:lineRule="auto"/>
        <w:ind w:left="426" w:hanging="66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i/>
          <w:iCs/>
          <w:sz w:val="20"/>
          <w:szCs w:val="20"/>
        </w:rPr>
        <w:t>The marks for parts of questions are shown in round brackets.</w:t>
      </w:r>
    </w:p>
    <w:p w14:paraId="57A56346" w14:textId="77777777" w:rsidR="001D4498" w:rsidRPr="00A428C2" w:rsidRDefault="001D4498" w:rsidP="001D4498">
      <w:pPr>
        <w:keepNext/>
        <w:spacing w:after="0" w:line="240" w:lineRule="auto"/>
        <w:outlineLvl w:val="1"/>
        <w:rPr>
          <w:rFonts w:asciiTheme="majorBidi" w:eastAsia="Times New Roman" w:hAnsiTheme="majorBidi" w:cstheme="majorBidi"/>
          <w:sz w:val="20"/>
          <w:szCs w:val="20"/>
          <w:lang w:bidi="ar-JO"/>
        </w:rPr>
      </w:pPr>
      <w:r w:rsidRPr="00A428C2">
        <w:rPr>
          <w:rFonts w:asciiTheme="majorBidi" w:eastAsia="Times New Roman" w:hAnsiTheme="majorBidi" w:cstheme="majorBidi"/>
          <w:sz w:val="20"/>
          <w:szCs w:val="20"/>
          <w:lang w:bidi="ar-JO"/>
        </w:rPr>
        <w:t>Advice to Candidates</w:t>
      </w:r>
    </w:p>
    <w:p w14:paraId="57A56347" w14:textId="77777777" w:rsidR="001D4498" w:rsidRPr="00A428C2" w:rsidRDefault="001D4498" w:rsidP="001D4498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  1. You should attempt all questions.</w:t>
      </w:r>
    </w:p>
    <w:p w14:paraId="57A56348" w14:textId="1A8BC628" w:rsidR="001D4498" w:rsidRDefault="001D4498" w:rsidP="001D4498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 2. You should write your answers clearly.</w:t>
      </w:r>
    </w:p>
    <w:p w14:paraId="7F3DB608" w14:textId="77777777" w:rsidR="002515F2" w:rsidRPr="00A428C2" w:rsidRDefault="002515F2" w:rsidP="001D4498">
      <w:pPr>
        <w:spacing w:after="0" w:line="240" w:lineRule="auto"/>
        <w:rPr>
          <w:rFonts w:asciiTheme="majorBidi" w:eastAsia="Times New Roman" w:hAnsiTheme="majorBidi" w:cstheme="majorBidi"/>
          <w:i/>
          <w:iCs/>
          <w:sz w:val="20"/>
          <w:szCs w:val="20"/>
        </w:rPr>
      </w:pPr>
    </w:p>
    <w:p w14:paraId="57A56349" w14:textId="77777777" w:rsidR="001D4498" w:rsidRPr="002515F2" w:rsidRDefault="001D4498" w:rsidP="001D4498">
      <w:pPr>
        <w:tabs>
          <w:tab w:val="right" w:pos="13041"/>
        </w:tabs>
        <w:spacing w:after="0" w:line="240" w:lineRule="auto"/>
        <w:ind w:right="720"/>
        <w:jc w:val="lowKashida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2515F2">
        <w:rPr>
          <w:rFonts w:asciiTheme="majorBidi" w:eastAsia="Times New Roman" w:hAnsiTheme="majorBidi" w:cstheme="majorBidi"/>
          <w:sz w:val="24"/>
          <w:szCs w:val="24"/>
          <w:lang w:eastAsia="en-GB"/>
        </w:rPr>
        <w:t>I. Basic Notions</w:t>
      </w:r>
    </w:p>
    <w:p w14:paraId="57A5634A" w14:textId="7568A284" w:rsidR="001D4498" w:rsidRDefault="00EE28CA" w:rsidP="001D4498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A428C2">
        <w:rPr>
          <w:rFonts w:asciiTheme="majorBidi" w:eastAsia="Times New Roman" w:hAnsiTheme="majorBidi" w:cstheme="majorBidi"/>
          <w:i/>
          <w:iCs/>
          <w:sz w:val="20"/>
          <w:szCs w:val="20"/>
          <w:lang w:eastAsia="en-GB"/>
        </w:rPr>
        <w:t>Objectives:</w:t>
      </w:r>
      <w:r w:rsidR="001D4498" w:rsidRPr="00A428C2">
        <w:rPr>
          <w:rFonts w:asciiTheme="majorBidi" w:eastAsia="Times New Roman" w:hAnsiTheme="majorBidi" w:cstheme="majorBidi"/>
          <w:i/>
          <w:iCs/>
          <w:sz w:val="20"/>
          <w:szCs w:val="20"/>
          <w:lang w:eastAsia="en-GB"/>
        </w:rPr>
        <w:t xml:space="preserve"> The aim of the questions in this part is to evaluate the required minimal student knowledge and skills. </w:t>
      </w:r>
      <w:r w:rsidR="001D4498" w:rsidRPr="00A428C2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Answers in the pass category represent the minimum acceptable standard. </w:t>
      </w:r>
    </w:p>
    <w:p w14:paraId="4A2F8A2E" w14:textId="1CD4D3AA" w:rsidR="000B33DA" w:rsidRDefault="000B33DA" w:rsidP="001D4498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  <w:sz w:val="20"/>
          <w:szCs w:val="20"/>
        </w:rPr>
      </w:pPr>
    </w:p>
    <w:p w14:paraId="089FBC5B" w14:textId="77777777" w:rsidR="001604EF" w:rsidRDefault="001604EF" w:rsidP="00AD6DCD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40353021" w14:textId="77777777" w:rsidR="001604EF" w:rsidRDefault="001604EF" w:rsidP="00AD6DCD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57A5634C" w14:textId="4E00B38C" w:rsidR="00AD6DCD" w:rsidRPr="005F5D81" w:rsidRDefault="00944D08" w:rsidP="00944D0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15F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Question One</w:t>
      </w:r>
      <w:r w:rsidR="00F557CA" w:rsidRPr="002515F2">
        <w:rPr>
          <w:rFonts w:asciiTheme="majorBidi" w:eastAsia="Times New Roman" w:hAnsiTheme="majorBidi" w:cstheme="majorBidi"/>
          <w:i/>
          <w:iCs/>
          <w:sz w:val="24"/>
          <w:szCs w:val="24"/>
        </w:rPr>
        <w:t>:</w:t>
      </w:r>
      <w:r w:rsidRPr="002515F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515F2">
        <w:rPr>
          <w:rFonts w:asciiTheme="majorBidi" w:eastAsia="Times New Roman" w:hAnsiTheme="majorBidi" w:cstheme="majorBidi"/>
          <w:sz w:val="24"/>
          <w:szCs w:val="24"/>
        </w:rPr>
        <w:t>Choose the correct answers</w:t>
      </w:r>
      <w:r w:rsidRPr="002515F2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="005F5D81">
        <w:rPr>
          <w:rFonts w:asciiTheme="majorBidi" w:eastAsia="Times New Roman" w:hAnsiTheme="majorBidi" w:cstheme="majorBidi"/>
          <w:sz w:val="24"/>
          <w:szCs w:val="24"/>
        </w:rPr>
        <w:t xml:space="preserve">                   </w:t>
      </w:r>
      <w:r w:rsidR="002515F2">
        <w:rPr>
          <w:rFonts w:asciiTheme="majorBidi" w:eastAsia="Times New Roman" w:hAnsiTheme="majorBidi" w:cstheme="majorBidi"/>
          <w:sz w:val="24"/>
          <w:szCs w:val="24"/>
        </w:rPr>
        <w:t xml:space="preserve">         </w:t>
      </w:r>
      <w:r w:rsidR="00C10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2515F2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AD6DCD" w:rsidRPr="00C10517">
        <w:rPr>
          <w:rFonts w:asciiTheme="majorBidi" w:eastAsia="Times New Roman" w:hAnsiTheme="majorBidi" w:cstheme="majorBidi"/>
          <w:sz w:val="24"/>
          <w:szCs w:val="24"/>
        </w:rPr>
        <w:t>[</w:t>
      </w:r>
      <w:proofErr w:type="gramEnd"/>
      <w:r w:rsidR="005F5D81" w:rsidRPr="00C10517">
        <w:rPr>
          <w:rFonts w:asciiTheme="majorBidi" w:eastAsia="Times New Roman" w:hAnsiTheme="majorBidi" w:cstheme="majorBidi"/>
          <w:sz w:val="24"/>
          <w:szCs w:val="24"/>
        </w:rPr>
        <w:t>9</w:t>
      </w:r>
      <w:r w:rsidR="00AD6DCD" w:rsidRPr="00C10517">
        <w:rPr>
          <w:rFonts w:asciiTheme="majorBidi" w:eastAsia="Times New Roman" w:hAnsiTheme="majorBidi" w:cstheme="majorBidi"/>
          <w:sz w:val="24"/>
          <w:szCs w:val="24"/>
        </w:rPr>
        <w:t xml:space="preserve"> Marks]</w:t>
      </w:r>
    </w:p>
    <w:p w14:paraId="0126E4EE" w14:textId="77777777" w:rsidR="000B33DA" w:rsidRDefault="000B33DA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0EBDFCC9" w14:textId="5197BF30" w:rsidR="009600A4" w:rsidRDefault="009600A4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600A4">
        <w:rPr>
          <w:rFonts w:asciiTheme="majorBidi" w:eastAsia="Times New Roman" w:hAnsiTheme="majorBidi" w:cstheme="majorBidi"/>
          <w:sz w:val="24"/>
          <w:szCs w:val="24"/>
        </w:rPr>
        <w:t xml:space="preserve">Which of the following is </w:t>
      </w:r>
      <w:r w:rsidRPr="00F91F64">
        <w:rPr>
          <w:rFonts w:asciiTheme="majorBidi" w:eastAsia="Times New Roman" w:hAnsiTheme="majorBidi" w:cstheme="majorBidi"/>
          <w:b/>
          <w:bCs/>
          <w:sz w:val="24"/>
          <w:szCs w:val="24"/>
        </w:rPr>
        <w:t>NOT</w:t>
      </w:r>
      <w:r w:rsidRPr="009600A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4D9B" w:rsidRPr="009600A4">
        <w:rPr>
          <w:rFonts w:asciiTheme="majorBidi" w:eastAsia="Times New Roman" w:hAnsiTheme="majorBidi" w:cstheme="majorBidi"/>
          <w:sz w:val="24"/>
          <w:szCs w:val="24"/>
        </w:rPr>
        <w:t>a Characteristics</w:t>
      </w:r>
      <w:r w:rsidRPr="009600A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4D08">
        <w:rPr>
          <w:rFonts w:asciiTheme="majorBidi" w:eastAsia="Times New Roman" w:hAnsiTheme="majorBidi" w:cstheme="majorBidi"/>
          <w:sz w:val="24"/>
          <w:szCs w:val="24"/>
        </w:rPr>
        <w:t xml:space="preserve">of </w:t>
      </w:r>
      <w:r w:rsidRPr="009600A4">
        <w:rPr>
          <w:rFonts w:asciiTheme="majorBidi" w:eastAsia="Times New Roman" w:hAnsiTheme="majorBidi" w:cstheme="majorBidi"/>
          <w:sz w:val="24"/>
          <w:szCs w:val="24"/>
        </w:rPr>
        <w:t xml:space="preserve">Big </w:t>
      </w:r>
      <w:r w:rsidR="00944D08" w:rsidRPr="009600A4">
        <w:rPr>
          <w:rFonts w:asciiTheme="majorBidi" w:eastAsia="Times New Roman" w:hAnsiTheme="majorBidi" w:cstheme="majorBidi"/>
          <w:sz w:val="24"/>
          <w:szCs w:val="24"/>
        </w:rPr>
        <w:t>Data?</w:t>
      </w:r>
      <w:r w:rsidRPr="009600A4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70AA6F2" w14:textId="77777777" w:rsidR="00184D9B" w:rsidRPr="009600A4" w:rsidRDefault="00184D9B" w:rsidP="00184D9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F8DEEAC" w14:textId="415EA93E" w:rsidR="00F745BD" w:rsidRPr="00BB666A" w:rsidRDefault="009600A4" w:rsidP="00E9772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rPr>
          <w:rFonts w:asciiTheme="majorBidi" w:eastAsia="Times New Roman" w:hAnsiTheme="majorBidi" w:cstheme="majorBidi"/>
          <w:sz w:val="24"/>
          <w:szCs w:val="24"/>
        </w:rPr>
      </w:pPr>
      <w:r w:rsidRPr="003168BA">
        <w:rPr>
          <w:rFonts w:asciiTheme="majorBidi" w:eastAsia="Times New Roman" w:hAnsiTheme="majorBidi" w:cstheme="majorBidi"/>
          <w:sz w:val="24"/>
          <w:szCs w:val="24"/>
        </w:rPr>
        <w:t>Velocity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184D9B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B. </w:t>
      </w:r>
      <w:r w:rsidRPr="003168BA">
        <w:rPr>
          <w:rFonts w:asciiTheme="majorBidi" w:eastAsia="Times New Roman" w:hAnsiTheme="majorBidi" w:cstheme="majorBidi"/>
          <w:sz w:val="24"/>
          <w:szCs w:val="24"/>
        </w:rPr>
        <w:t>Volume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184D9B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    C. </w:t>
      </w:r>
      <w:r w:rsidRPr="003168BA">
        <w:rPr>
          <w:rFonts w:asciiTheme="majorBidi" w:eastAsia="Times New Roman" w:hAnsiTheme="majorBidi" w:cstheme="majorBidi"/>
          <w:sz w:val="24"/>
          <w:szCs w:val="24"/>
        </w:rPr>
        <w:t>Variety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="00184D9B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r w:rsidR="003168BA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3168BA" w:rsidRPr="00F661A6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Pr="00F661A6">
        <w:rPr>
          <w:rFonts w:asciiTheme="majorBidi" w:eastAsia="Times New Roman" w:hAnsiTheme="majorBidi" w:cstheme="majorBidi"/>
          <w:sz w:val="24"/>
          <w:szCs w:val="24"/>
        </w:rPr>
        <w:t>Volatility</w:t>
      </w:r>
      <w:r w:rsidRPr="003168BA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6557BC33" w14:textId="77777777" w:rsidR="00F745BD" w:rsidRDefault="00F745BD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1D9808A4" w14:textId="77777777" w:rsidR="00F745BD" w:rsidRDefault="00F745BD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7B8D4088" w14:textId="5EF587C2" w:rsidR="00962B18" w:rsidRDefault="00962B18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62B18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>
        <w:rPr>
          <w:rFonts w:asciiTheme="majorBidi" w:eastAsia="Times New Roman" w:hAnsiTheme="majorBidi" w:cstheme="majorBidi"/>
          <w:sz w:val="24"/>
          <w:szCs w:val="24"/>
        </w:rPr>
        <w:t>---------------------</w:t>
      </w:r>
      <w:r w:rsidRPr="00962B18">
        <w:rPr>
          <w:rFonts w:asciiTheme="majorBidi" w:eastAsia="Times New Roman" w:hAnsiTheme="majorBidi" w:cstheme="majorBidi"/>
          <w:sz w:val="24"/>
          <w:szCs w:val="24"/>
        </w:rPr>
        <w:t xml:space="preserve">is constructed by </w:t>
      </w:r>
      <w:r w:rsidRPr="00962B18">
        <w:rPr>
          <w:rFonts w:asciiTheme="majorBidi" w:eastAsia="Times New Roman" w:hAnsiTheme="majorBidi" w:cstheme="majorBidi"/>
          <w:b/>
          <w:bCs/>
          <w:sz w:val="24"/>
          <w:szCs w:val="24"/>
        </w:rPr>
        <w:t>integrating</w:t>
      </w:r>
      <w:r w:rsidRPr="00962B18">
        <w:rPr>
          <w:rFonts w:asciiTheme="majorBidi" w:eastAsia="Times New Roman" w:hAnsiTheme="majorBidi" w:cstheme="majorBidi"/>
          <w:sz w:val="24"/>
          <w:szCs w:val="24"/>
        </w:rPr>
        <w:t xml:space="preserve"> data from multiple </w:t>
      </w:r>
      <w:r w:rsidRPr="00962B18">
        <w:rPr>
          <w:rFonts w:asciiTheme="majorBidi" w:eastAsia="Times New Roman" w:hAnsiTheme="majorBidi" w:cstheme="majorBidi"/>
          <w:b/>
          <w:bCs/>
          <w:sz w:val="24"/>
          <w:szCs w:val="24"/>
        </w:rPr>
        <w:t>heterogeneous</w:t>
      </w:r>
      <w:r w:rsidRPr="00962B18">
        <w:rPr>
          <w:rFonts w:asciiTheme="majorBidi" w:eastAsia="Times New Roman" w:hAnsiTheme="majorBidi" w:cstheme="majorBidi"/>
          <w:sz w:val="24"/>
          <w:szCs w:val="24"/>
        </w:rPr>
        <w:t xml:space="preserve"> sources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E488EB9" w14:textId="18D95E85" w:rsidR="000903A8" w:rsidRPr="00F661A6" w:rsidRDefault="00962B18" w:rsidP="00E977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62B18">
        <w:rPr>
          <w:rFonts w:asciiTheme="majorBidi" w:eastAsia="Times New Roman" w:hAnsiTheme="majorBidi" w:cstheme="majorBidi"/>
          <w:sz w:val="24"/>
          <w:szCs w:val="24"/>
        </w:rPr>
        <w:t>data warehouse</w:t>
      </w:r>
      <w:r w:rsidR="000903A8" w:rsidRPr="00695B34">
        <w:rPr>
          <w:rFonts w:asciiTheme="majorBidi" w:eastAsia="Times New Roman" w:hAnsiTheme="majorBidi" w:cstheme="majorBidi"/>
          <w:sz w:val="24"/>
          <w:szCs w:val="24"/>
        </w:rPr>
        <w:t xml:space="preserve">              B. Big Data     C. </w:t>
      </w:r>
      <w:r w:rsidR="00463C19" w:rsidRPr="00695B34">
        <w:rPr>
          <w:rFonts w:asciiTheme="majorBidi" w:eastAsia="Times New Roman" w:hAnsiTheme="majorBidi" w:cstheme="majorBidi"/>
          <w:sz w:val="24"/>
          <w:szCs w:val="24"/>
        </w:rPr>
        <w:t xml:space="preserve">Data         </w:t>
      </w:r>
      <w:r w:rsidR="00695B34" w:rsidRPr="00F661A6">
        <w:rPr>
          <w:rFonts w:asciiTheme="majorBidi" w:eastAsia="Times New Roman" w:hAnsiTheme="majorBidi" w:cstheme="majorBidi"/>
          <w:sz w:val="24"/>
          <w:szCs w:val="24"/>
        </w:rPr>
        <w:t>D. Relational Data</w:t>
      </w:r>
    </w:p>
    <w:p w14:paraId="3367E64C" w14:textId="4B75D97D" w:rsidR="00962B18" w:rsidRPr="000903A8" w:rsidRDefault="00962B18" w:rsidP="000903A8">
      <w:pPr>
        <w:autoSpaceDE w:val="0"/>
        <w:autoSpaceDN w:val="0"/>
        <w:adjustRightInd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903AB12" w14:textId="349355F8" w:rsidR="00B51255" w:rsidRPr="00B51255" w:rsidRDefault="00F61EA0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="00CB5E84">
        <w:rPr>
          <w:rFonts w:asciiTheme="majorBidi" w:eastAsia="Times New Roman" w:hAnsiTheme="majorBidi" w:cstheme="majorBidi"/>
          <w:sz w:val="24"/>
          <w:szCs w:val="24"/>
        </w:rPr>
        <w:t xml:space="preserve">he characteristic </w:t>
      </w:r>
      <w:r w:rsidR="005F5D81">
        <w:rPr>
          <w:rFonts w:asciiTheme="majorBidi" w:eastAsia="Times New Roman" w:hAnsiTheme="majorBidi" w:cstheme="majorBidi"/>
          <w:sz w:val="24"/>
          <w:szCs w:val="24"/>
        </w:rPr>
        <w:t xml:space="preserve">of big data </w:t>
      </w:r>
      <w:r w:rsidR="001604EF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r w:rsidR="001604EF" w:rsidRPr="00B51255">
        <w:rPr>
          <w:rFonts w:asciiTheme="majorBidi" w:eastAsia="Times New Roman" w:hAnsiTheme="majorBidi" w:cstheme="majorBidi"/>
          <w:sz w:val="24"/>
          <w:szCs w:val="24"/>
        </w:rPr>
        <w:t>refers</w:t>
      </w:r>
      <w:r w:rsidR="00B51255" w:rsidRPr="00B51255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 w:rsidR="001604EF" w:rsidRPr="00B51255">
        <w:rPr>
          <w:rFonts w:asciiTheme="majorBidi" w:eastAsia="Times New Roman" w:hAnsiTheme="majorBidi" w:cstheme="majorBidi"/>
          <w:sz w:val="24"/>
          <w:szCs w:val="24"/>
        </w:rPr>
        <w:t>the</w:t>
      </w:r>
      <w:r w:rsidR="001604E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04EF" w:rsidRPr="00B51255">
        <w:rPr>
          <w:rFonts w:asciiTheme="majorBidi" w:eastAsia="Times New Roman" w:hAnsiTheme="majorBidi" w:cstheme="majorBidi"/>
          <w:sz w:val="24"/>
          <w:szCs w:val="24"/>
        </w:rPr>
        <w:t>Quality</w:t>
      </w:r>
      <w:r w:rsidR="00B51255" w:rsidRPr="00B51255">
        <w:rPr>
          <w:rFonts w:asciiTheme="majorBidi" w:eastAsia="Times New Roman" w:hAnsiTheme="majorBidi" w:cstheme="majorBidi"/>
          <w:sz w:val="24"/>
          <w:szCs w:val="24"/>
        </w:rPr>
        <w:t xml:space="preserve"> of the data</w:t>
      </w:r>
      <w:r w:rsidR="005F5D81">
        <w:rPr>
          <w:rFonts w:asciiTheme="majorBidi" w:eastAsia="Times New Roman" w:hAnsiTheme="majorBidi" w:cstheme="majorBidi"/>
          <w:sz w:val="24"/>
          <w:szCs w:val="24"/>
        </w:rPr>
        <w:t xml:space="preserve"> is</w:t>
      </w:r>
      <w:r w:rsidR="00B51255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7CC6AB60" w14:textId="77777777" w:rsidR="00B51255" w:rsidRPr="00B51255" w:rsidRDefault="00B51255" w:rsidP="00B51255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6AFB31CA" w14:textId="730E1050" w:rsidR="0019547B" w:rsidRDefault="00F61B2C" w:rsidP="00385E20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</w:t>
      </w:r>
      <w:r w:rsidRPr="0019547B">
        <w:rPr>
          <w:rFonts w:asciiTheme="majorBidi" w:eastAsia="Times New Roman" w:hAnsiTheme="majorBidi" w:cstheme="majorBidi"/>
          <w:sz w:val="24"/>
          <w:szCs w:val="24"/>
        </w:rPr>
        <w:t xml:space="preserve"> Volume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="002371DC" w:rsidRPr="0019547B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9662D2" w:rsidRPr="0019547B">
        <w:rPr>
          <w:rFonts w:asciiTheme="majorBidi" w:eastAsia="Times New Roman" w:hAnsiTheme="majorBidi" w:cstheme="majorBidi"/>
          <w:sz w:val="24"/>
          <w:szCs w:val="24"/>
        </w:rPr>
        <w:t>B.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Velocity   </w:t>
      </w:r>
      <w:r w:rsidR="002371DC" w:rsidRPr="0019547B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="009662D2" w:rsidRPr="0019547B">
        <w:rPr>
          <w:rFonts w:asciiTheme="majorBidi" w:eastAsia="Times New Roman" w:hAnsiTheme="majorBidi" w:cstheme="majorBidi"/>
          <w:sz w:val="24"/>
          <w:szCs w:val="24"/>
        </w:rPr>
        <w:t>C.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Variety   </w:t>
      </w:r>
      <w:r w:rsidR="002371DC" w:rsidRPr="0019547B">
        <w:rPr>
          <w:rFonts w:asciiTheme="majorBidi" w:eastAsia="Times New Roman" w:hAnsiTheme="majorBidi" w:cstheme="majorBidi"/>
          <w:sz w:val="24"/>
          <w:szCs w:val="24"/>
        </w:rPr>
        <w:t xml:space="preserve">                   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B51255" w:rsidRPr="00F661A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C21CC" w:rsidRPr="00F661A6">
        <w:rPr>
          <w:rFonts w:asciiTheme="majorBidi" w:eastAsia="Times New Roman" w:hAnsiTheme="majorBidi" w:cstheme="majorBidi"/>
          <w:sz w:val="24"/>
          <w:szCs w:val="24"/>
        </w:rPr>
        <w:t>D</w:t>
      </w:r>
      <w:r w:rsidR="00CC21CC" w:rsidRPr="0019547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CC21CC" w:rsidRPr="001954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C21CC" w:rsidRPr="00F661A6">
        <w:rPr>
          <w:rFonts w:asciiTheme="majorBidi" w:eastAsia="Times New Roman" w:hAnsiTheme="majorBidi" w:cstheme="majorBidi"/>
          <w:sz w:val="24"/>
          <w:szCs w:val="24"/>
        </w:rPr>
        <w:t>Veracity</w:t>
      </w:r>
      <w:r w:rsidR="00B51255" w:rsidRPr="0019547B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</w:p>
    <w:p w14:paraId="41B20C4B" w14:textId="77777777" w:rsidR="0019547B" w:rsidRPr="0019547B" w:rsidRDefault="0019547B" w:rsidP="0019547B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</w:p>
    <w:p w14:paraId="360F686B" w14:textId="178FD8A4" w:rsidR="00B51255" w:rsidRDefault="00B51255" w:rsidP="00B51255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27A08454" w14:textId="42324E1F" w:rsidR="005F5D81" w:rsidRDefault="005F5D81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 w:rsidRPr="005F5D81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___________ is any data that is expensive to manage and hard to extract value from </w:t>
      </w:r>
    </w:p>
    <w:p w14:paraId="1EEBD939" w14:textId="77777777" w:rsidR="005F5D81" w:rsidRP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54014E1A" w14:textId="6E1C777F" w:rsidR="005F5D81" w:rsidRDefault="00F61B2C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</w:t>
      </w:r>
      <w:r w:rsidRPr="005F5D81">
        <w:rPr>
          <w:rFonts w:asciiTheme="majorBidi" w:eastAsia="Times New Roman" w:hAnsiTheme="majorBidi" w:cstheme="majorBidi"/>
          <w:sz w:val="24"/>
          <w:szCs w:val="24"/>
        </w:rPr>
        <w:t xml:space="preserve"> Data</w:t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  <w:t>B. Big Data</w:t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  <w:t>C. Data warehouse</w:t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</w:r>
      <w:r w:rsidR="005F5D81" w:rsidRPr="005F5D81">
        <w:rPr>
          <w:rFonts w:asciiTheme="majorBidi" w:eastAsia="Times New Roman" w:hAnsiTheme="majorBidi" w:cstheme="majorBidi"/>
          <w:sz w:val="24"/>
          <w:szCs w:val="24"/>
        </w:rPr>
        <w:tab/>
        <w:t>D. Information</w:t>
      </w:r>
    </w:p>
    <w:p w14:paraId="40847F7B" w14:textId="77777777" w:rsidR="00C10517" w:rsidRPr="005F5D81" w:rsidRDefault="00C10517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0937ADCD" w14:textId="57854703" w:rsidR="005F5D81" w:rsidRDefault="005F5D81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 w:rsidRPr="005F5D81">
        <w:rPr>
          <w:rFonts w:asciiTheme="majorBidi" w:eastAsia="Times New Roman" w:hAnsiTheme="majorBidi" w:cstheme="majorBidi"/>
          <w:sz w:val="24"/>
          <w:szCs w:val="24"/>
        </w:rPr>
        <w:t>________: Data that has no inherent structure, often with multiple formats.</w:t>
      </w:r>
    </w:p>
    <w:p w14:paraId="2F021B14" w14:textId="77777777" w:rsidR="005F5D81" w:rsidRP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38133D28" w14:textId="4BAFAF89" w:rsid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Structured data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5F5D81">
        <w:rPr>
          <w:rFonts w:asciiTheme="majorBidi" w:eastAsia="Times New Roman" w:hAnsiTheme="majorBidi" w:cstheme="majorBidi"/>
          <w:sz w:val="24"/>
          <w:szCs w:val="24"/>
        </w:rPr>
        <w:t>B. Semi-Structured</w:t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  <w:t>C. Quasi-Structured</w:t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  <w:t>D. Unstructured</w:t>
      </w:r>
    </w:p>
    <w:p w14:paraId="2DEDFBF4" w14:textId="77777777" w:rsidR="005F5D81" w:rsidRP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551DFD66" w14:textId="77777777" w:rsidR="005F5D81" w:rsidRP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7A8F1209" w14:textId="432B9DC8" w:rsidR="005F5D81" w:rsidRDefault="005F5D81" w:rsidP="00E977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 w:rsidRPr="005F5D81">
        <w:rPr>
          <w:rFonts w:asciiTheme="majorBidi" w:eastAsia="Times New Roman" w:hAnsiTheme="majorBidi" w:cstheme="majorBidi"/>
          <w:sz w:val="24"/>
          <w:szCs w:val="24"/>
        </w:rPr>
        <w:t>Which type of the following data examples can be analyzed directly?</w:t>
      </w:r>
    </w:p>
    <w:p w14:paraId="7B50DE1D" w14:textId="77777777" w:rsidR="005F5D81" w:rsidRPr="005F5D81" w:rsidRDefault="005F5D81" w:rsidP="005F5D81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0476BFBB" w14:textId="2B212714" w:rsidR="001604EF" w:rsidRDefault="005F5D81" w:rsidP="00E977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 w:rsidRPr="005F5D81">
        <w:rPr>
          <w:rFonts w:asciiTheme="majorBidi" w:eastAsia="Times New Roman" w:hAnsiTheme="majorBidi" w:cstheme="majorBidi"/>
          <w:sz w:val="24"/>
          <w:szCs w:val="24"/>
        </w:rPr>
        <w:t>JSON files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  <w:t>B. Videos</w:t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  <w:t xml:space="preserve">C. Audios </w:t>
      </w:r>
      <w:r w:rsidRPr="005F5D81">
        <w:rPr>
          <w:rFonts w:asciiTheme="majorBidi" w:eastAsia="Times New Roman" w:hAnsiTheme="majorBidi" w:cstheme="majorBidi"/>
          <w:sz w:val="24"/>
          <w:szCs w:val="24"/>
        </w:rPr>
        <w:tab/>
        <w:t>D. Bank statement</w:t>
      </w:r>
    </w:p>
    <w:p w14:paraId="31E4FBA4" w14:textId="77777777" w:rsidR="005F5D81" w:rsidRDefault="005F5D81" w:rsidP="005F5D81">
      <w:pPr>
        <w:pStyle w:val="ListParagraph"/>
        <w:autoSpaceDE w:val="0"/>
        <w:autoSpaceDN w:val="0"/>
        <w:adjustRightInd w:val="0"/>
        <w:ind w:left="1080"/>
        <w:rPr>
          <w:rFonts w:asciiTheme="majorBidi" w:eastAsia="Times New Roman" w:hAnsiTheme="majorBidi" w:cstheme="majorBidi"/>
          <w:sz w:val="24"/>
          <w:szCs w:val="24"/>
        </w:rPr>
      </w:pPr>
    </w:p>
    <w:p w14:paraId="14705574" w14:textId="77777777" w:rsidR="001604EF" w:rsidRPr="00B51255" w:rsidRDefault="001604EF" w:rsidP="00B51255">
      <w:pPr>
        <w:pStyle w:val="ListParagraph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</w:p>
    <w:p w14:paraId="45DFF29E" w14:textId="3AAC3CDF" w:rsidR="005F5D81" w:rsidRDefault="005F5D81" w:rsidP="00E9772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5D81">
        <w:rPr>
          <w:rFonts w:asciiTheme="majorBidi" w:hAnsiTheme="majorBidi" w:cstheme="majorBidi"/>
          <w:sz w:val="24"/>
          <w:szCs w:val="24"/>
        </w:rPr>
        <w:t>_________refers to how useful the data is in decision making.</w:t>
      </w:r>
    </w:p>
    <w:p w14:paraId="7CA7F7AC" w14:textId="77777777" w:rsidR="005F5D81" w:rsidRPr="005F5D81" w:rsidRDefault="005F5D81" w:rsidP="005F5D8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B6B834C" w14:textId="77777777" w:rsidR="005F5D81" w:rsidRDefault="005F5D81" w:rsidP="00E9772E">
      <w:pPr>
        <w:pStyle w:val="ListParagraph"/>
        <w:numPr>
          <w:ilvl w:val="0"/>
          <w:numId w:val="9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Value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Velocity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Volume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Variety</w:t>
      </w:r>
    </w:p>
    <w:p w14:paraId="2698C3AB" w14:textId="77777777" w:rsidR="005F5D81" w:rsidRDefault="005F5D81" w:rsidP="005F5D8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D972E6B" w14:textId="77777777" w:rsidR="005F5D81" w:rsidRPr="005F5D81" w:rsidRDefault="005F5D81" w:rsidP="00E9772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5D81">
        <w:rPr>
          <w:rFonts w:asciiTheme="majorBidi" w:hAnsiTheme="majorBidi" w:cstheme="majorBidi"/>
          <w:sz w:val="24"/>
          <w:szCs w:val="24"/>
        </w:rPr>
        <w:t>The aim of data science is to:</w:t>
      </w:r>
    </w:p>
    <w:p w14:paraId="3BDC9AA9" w14:textId="77777777" w:rsidR="005F5D81" w:rsidRPr="00211CBA" w:rsidRDefault="005F5D81" w:rsidP="00E9772E">
      <w:pPr>
        <w:pStyle w:val="ListParagraph"/>
        <w:numPr>
          <w:ilvl w:val="0"/>
          <w:numId w:val="10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 w:rsidRPr="00211CBA">
        <w:rPr>
          <w:rFonts w:asciiTheme="majorBidi" w:hAnsiTheme="majorBidi" w:cstheme="majorBidi"/>
          <w:sz w:val="24"/>
          <w:szCs w:val="24"/>
        </w:rPr>
        <w:t>Reveal the features of complicated natural, human, and social phenomena.</w:t>
      </w:r>
    </w:p>
    <w:p w14:paraId="19260C6E" w14:textId="77777777" w:rsidR="005F5D81" w:rsidRDefault="005F5D81" w:rsidP="00E9772E">
      <w:pPr>
        <w:pStyle w:val="ListParagraph"/>
        <w:numPr>
          <w:ilvl w:val="0"/>
          <w:numId w:val="10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Study the data </w:t>
      </w:r>
    </w:p>
    <w:p w14:paraId="63B792ED" w14:textId="77777777" w:rsidR="005F5D81" w:rsidRDefault="005F5D81" w:rsidP="00E9772E">
      <w:pPr>
        <w:pStyle w:val="ListParagraph"/>
        <w:numPr>
          <w:ilvl w:val="0"/>
          <w:numId w:val="10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Understand what is the meaning of data </w:t>
      </w:r>
    </w:p>
    <w:p w14:paraId="148C8C6E" w14:textId="77777777" w:rsidR="005F5D81" w:rsidRDefault="005F5D81" w:rsidP="00E9772E">
      <w:pPr>
        <w:pStyle w:val="ListParagraph"/>
        <w:numPr>
          <w:ilvl w:val="0"/>
          <w:numId w:val="10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None of the above.</w:t>
      </w:r>
    </w:p>
    <w:p w14:paraId="6EF414E0" w14:textId="77777777" w:rsidR="005F5D81" w:rsidRDefault="005F5D81" w:rsidP="005F5D8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4D1C911" w14:textId="77777777" w:rsidR="005F5D81" w:rsidRPr="005F5D81" w:rsidRDefault="005F5D81" w:rsidP="00E9772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5F5D81">
        <w:rPr>
          <w:rFonts w:asciiTheme="majorBidi" w:hAnsiTheme="majorBidi" w:cstheme="majorBidi"/>
          <w:sz w:val="24"/>
          <w:szCs w:val="24"/>
        </w:rPr>
        <w:t>Data that is used to teach machines is called______</w:t>
      </w:r>
    </w:p>
    <w:p w14:paraId="1F1B560A" w14:textId="69F65D69" w:rsidR="005F5D81" w:rsidRDefault="00D24ABA" w:rsidP="00E9772E">
      <w:pPr>
        <w:pStyle w:val="ListParagraph"/>
        <w:numPr>
          <w:ilvl w:val="0"/>
          <w:numId w:val="11"/>
        </w:numPr>
        <w:spacing w:after="160" w:line="259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Testing data</w:t>
      </w:r>
      <w:r>
        <w:rPr>
          <w:rFonts w:asciiTheme="majorBidi" w:hAnsiTheme="majorBidi" w:cstheme="majorBidi"/>
          <w:sz w:val="24"/>
          <w:szCs w:val="24"/>
        </w:rPr>
        <w:tab/>
      </w:r>
      <w:r w:rsidR="005F5D81">
        <w:rPr>
          <w:rFonts w:asciiTheme="majorBidi" w:hAnsiTheme="majorBidi" w:cstheme="majorBidi"/>
          <w:sz w:val="24"/>
          <w:szCs w:val="24"/>
        </w:rPr>
        <w:t>B. Information</w:t>
      </w:r>
      <w:r w:rsidR="005F5D81">
        <w:rPr>
          <w:rFonts w:asciiTheme="majorBidi" w:hAnsiTheme="majorBidi" w:cstheme="majorBidi"/>
          <w:sz w:val="24"/>
          <w:szCs w:val="24"/>
        </w:rPr>
        <w:tab/>
      </w:r>
      <w:r w:rsidR="005F5D81">
        <w:rPr>
          <w:rFonts w:asciiTheme="majorBidi" w:hAnsiTheme="majorBidi" w:cstheme="majorBidi"/>
          <w:sz w:val="24"/>
          <w:szCs w:val="24"/>
        </w:rPr>
        <w:tab/>
        <w:t>C. Training data</w:t>
      </w:r>
      <w:r w:rsidR="005F5D81">
        <w:rPr>
          <w:rFonts w:asciiTheme="majorBidi" w:hAnsiTheme="majorBidi" w:cstheme="majorBidi"/>
          <w:sz w:val="24"/>
          <w:szCs w:val="24"/>
        </w:rPr>
        <w:tab/>
        <w:t>D. Machine data</w:t>
      </w:r>
    </w:p>
    <w:p w14:paraId="774F455E" w14:textId="40097B53" w:rsidR="00F745BD" w:rsidRPr="00E35929" w:rsidRDefault="00F745BD" w:rsidP="00962B1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050263F" w14:textId="124B7DFA" w:rsidR="005F5D81" w:rsidRDefault="005F5D81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752CA07B" w14:textId="0DFD9F24" w:rsidR="00D24ABA" w:rsidRDefault="00D24ABA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5CEED76" w14:textId="77777777" w:rsidR="00D24ABA" w:rsidRPr="00D24ABA" w:rsidRDefault="00D24ABA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01EF97E" w14:textId="604BEBB6" w:rsidR="002515F2" w:rsidRDefault="004D3149" w:rsidP="002515F2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515F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Question</w:t>
      </w:r>
      <w:r w:rsidR="005F5D81" w:rsidRPr="002515F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 xml:space="preserve"> </w:t>
      </w:r>
      <w:r w:rsidR="00D24ABA" w:rsidRPr="002515F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Two</w:t>
      </w:r>
      <w:r w:rsidRPr="002515F2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5F5D81" w:rsidRPr="002515F2">
        <w:rPr>
          <w:rFonts w:asciiTheme="majorBidi" w:eastAsia="Times New Roman" w:hAnsiTheme="majorBidi" w:cstheme="majorBidi"/>
          <w:sz w:val="24"/>
          <w:szCs w:val="24"/>
        </w:rPr>
        <w:t>Classi</w:t>
      </w:r>
      <w:r w:rsidR="002515F2" w:rsidRPr="002515F2">
        <w:rPr>
          <w:rFonts w:asciiTheme="majorBidi" w:eastAsia="Times New Roman" w:hAnsiTheme="majorBidi" w:cstheme="majorBidi"/>
          <w:sz w:val="24"/>
          <w:szCs w:val="24"/>
        </w:rPr>
        <w:t>fy the following as structured,</w:t>
      </w:r>
      <w:r w:rsidR="005F5D81" w:rsidRPr="002515F2">
        <w:rPr>
          <w:rFonts w:asciiTheme="majorBidi" w:eastAsia="Times New Roman" w:hAnsiTheme="majorBidi" w:cstheme="majorBidi"/>
          <w:sz w:val="24"/>
          <w:szCs w:val="24"/>
        </w:rPr>
        <w:t xml:space="preserve"> unstructured or semi-structured data</w:t>
      </w:r>
    </w:p>
    <w:p w14:paraId="57A5635C" w14:textId="273564F3" w:rsidR="004D3149" w:rsidRPr="002515F2" w:rsidRDefault="002515F2" w:rsidP="002515F2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D3149" w:rsidRPr="002515F2">
        <w:rPr>
          <w:rFonts w:asciiTheme="majorBidi" w:eastAsia="Times New Roman" w:hAnsiTheme="majorBidi" w:cstheme="majorBidi"/>
          <w:sz w:val="24"/>
          <w:szCs w:val="24"/>
        </w:rPr>
        <w:t>[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3 </w:t>
      </w:r>
      <w:r w:rsidR="001604EF" w:rsidRPr="002515F2">
        <w:rPr>
          <w:rFonts w:asciiTheme="majorBidi" w:eastAsia="Times New Roman" w:hAnsiTheme="majorBidi" w:cstheme="majorBidi"/>
          <w:sz w:val="24"/>
          <w:szCs w:val="24"/>
        </w:rPr>
        <w:t>Marks</w:t>
      </w:r>
      <w:r w:rsidR="004D3149" w:rsidRPr="002515F2">
        <w:rPr>
          <w:rFonts w:asciiTheme="majorBidi" w:eastAsia="Times New Roman" w:hAnsiTheme="majorBidi" w:cstheme="majorBidi"/>
          <w:sz w:val="24"/>
          <w:szCs w:val="24"/>
        </w:rPr>
        <w:t>]</w:t>
      </w:r>
    </w:p>
    <w:p w14:paraId="572800CC" w14:textId="77777777" w:rsidR="005F5D81" w:rsidRPr="00A428C2" w:rsidRDefault="005F5D81" w:rsidP="004D314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785D40F7" w14:textId="506EC747" w:rsidR="00A0743D" w:rsidRPr="00A0743D" w:rsidRDefault="00A0743D" w:rsidP="00E9772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0743D">
        <w:rPr>
          <w:rFonts w:ascii="Arial" w:eastAsia="Times New Roman" w:hAnsi="Arial" w:cs="Arial"/>
          <w:color w:val="000000"/>
        </w:rPr>
        <w:t>YouTube videos</w:t>
      </w:r>
      <w:r w:rsidR="00D211FE">
        <w:rPr>
          <w:rFonts w:ascii="Arial" w:eastAsia="Times New Roman" w:hAnsi="Arial" w:cs="Arial"/>
          <w:color w:val="000000"/>
        </w:rPr>
        <w:t xml:space="preserve">.     </w:t>
      </w:r>
    </w:p>
    <w:p w14:paraId="2C923ED7" w14:textId="77777777" w:rsidR="00A0743D" w:rsidRPr="00A0743D" w:rsidRDefault="00A0743D" w:rsidP="00A0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4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81825F" w14:textId="55F408E1" w:rsidR="00A0743D" w:rsidRPr="00A0743D" w:rsidRDefault="000223BF" w:rsidP="00E9772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Philadelphia University</w:t>
      </w:r>
      <w:r w:rsidR="00A0743D" w:rsidRPr="00A0743D">
        <w:rPr>
          <w:rFonts w:ascii="Arial" w:eastAsia="Times New Roman" w:hAnsi="Arial" w:cs="Arial"/>
          <w:color w:val="000000"/>
        </w:rPr>
        <w:t xml:space="preserve"> student information system’s data</w:t>
      </w:r>
      <w:r>
        <w:rPr>
          <w:rFonts w:ascii="Arial" w:eastAsia="Times New Roman" w:hAnsi="Arial" w:cs="Arial"/>
          <w:color w:val="000000"/>
        </w:rPr>
        <w:t xml:space="preserve"> </w:t>
      </w:r>
      <w:r w:rsidR="00A0743D" w:rsidRPr="00A0743D">
        <w:rPr>
          <w:rFonts w:ascii="Arial" w:eastAsia="Times New Roman" w:hAnsi="Arial" w:cs="Arial"/>
          <w:color w:val="000000"/>
        </w:rPr>
        <w:t>(</w:t>
      </w:r>
      <w:r w:rsidR="00556800" w:rsidRPr="00A0743D">
        <w:rPr>
          <w:rFonts w:ascii="Arial" w:eastAsia="Times New Roman" w:hAnsi="Arial" w:cs="Arial"/>
          <w:color w:val="000000"/>
        </w:rPr>
        <w:t>re</w:t>
      </w:r>
      <w:r w:rsidR="00556800">
        <w:rPr>
          <w:rFonts w:ascii="Arial" w:eastAsia="Times New Roman" w:hAnsi="Arial" w:cs="Arial"/>
          <w:color w:val="000000"/>
        </w:rPr>
        <w:t>gistration</w:t>
      </w:r>
      <w:r w:rsidR="00A0743D" w:rsidRPr="00A0743D">
        <w:rPr>
          <w:rFonts w:ascii="Arial" w:eastAsia="Times New Roman" w:hAnsi="Arial" w:cs="Arial"/>
          <w:color w:val="000000"/>
        </w:rPr>
        <w:t>)</w:t>
      </w:r>
      <w:r w:rsidR="00556800">
        <w:rPr>
          <w:rFonts w:ascii="Arial" w:eastAsia="Times New Roman" w:hAnsi="Arial" w:cs="Arial"/>
          <w:color w:val="000000"/>
        </w:rPr>
        <w:t>.</w:t>
      </w:r>
      <w:r w:rsidR="007E61B0">
        <w:rPr>
          <w:rFonts w:ascii="Arial" w:eastAsia="Times New Roman" w:hAnsi="Arial" w:cs="Arial"/>
          <w:color w:val="000000"/>
        </w:rPr>
        <w:t xml:space="preserve"> </w:t>
      </w:r>
      <w:r w:rsidR="00D211FE">
        <w:rPr>
          <w:rFonts w:ascii="Arial" w:eastAsia="Times New Roman" w:hAnsi="Arial" w:cs="Arial"/>
          <w:color w:val="000000"/>
        </w:rPr>
        <w:t xml:space="preserve">   </w:t>
      </w:r>
      <w:r w:rsidR="007E61B0">
        <w:rPr>
          <w:rFonts w:ascii="Arial" w:eastAsia="Times New Roman" w:hAnsi="Arial" w:cs="Arial"/>
          <w:color w:val="000000"/>
        </w:rPr>
        <w:t xml:space="preserve"> </w:t>
      </w:r>
    </w:p>
    <w:p w14:paraId="607315D5" w14:textId="77777777" w:rsidR="00A0743D" w:rsidRPr="00A0743D" w:rsidRDefault="00A0743D" w:rsidP="00A0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4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19635F" w14:textId="5A48A7B1" w:rsidR="00A0743D" w:rsidRPr="00A0743D" w:rsidRDefault="00A0743D" w:rsidP="00E9772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0743D">
        <w:rPr>
          <w:rFonts w:ascii="Arial" w:eastAsia="Times New Roman" w:hAnsi="Arial" w:cs="Arial"/>
          <w:color w:val="000000"/>
        </w:rPr>
        <w:t>Weather data set stored in a JSON file</w:t>
      </w:r>
      <w:r w:rsidR="007E61B0">
        <w:rPr>
          <w:rFonts w:ascii="Arial" w:eastAsia="Times New Roman" w:hAnsi="Arial" w:cs="Arial"/>
          <w:color w:val="000000"/>
        </w:rPr>
        <w:t xml:space="preserve">     </w:t>
      </w:r>
    </w:p>
    <w:p w14:paraId="57A5635D" w14:textId="2D75E68A" w:rsidR="004D3149" w:rsidRDefault="004D3149" w:rsidP="004D3149">
      <w:pPr>
        <w:rPr>
          <w:color w:val="A9B7C6"/>
        </w:rPr>
      </w:pPr>
    </w:p>
    <w:p w14:paraId="57A56367" w14:textId="204AF5E0" w:rsidR="007B15DF" w:rsidRPr="004D3149" w:rsidRDefault="007B15DF" w:rsidP="007B15DF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0"/>
          <w:szCs w:val="20"/>
        </w:rPr>
      </w:pPr>
      <w:r w:rsidRPr="004D3149">
        <w:rPr>
          <w:rFonts w:asciiTheme="majorBidi" w:eastAsia="Times New Roman" w:hAnsiTheme="majorBidi" w:cstheme="majorBidi"/>
          <w:sz w:val="20"/>
          <w:szCs w:val="20"/>
        </w:rPr>
        <w:lastRenderedPageBreak/>
        <w:t xml:space="preserve">II. Familiar Problems Solving </w:t>
      </w:r>
    </w:p>
    <w:p w14:paraId="57A56369" w14:textId="200A155E" w:rsidR="00674482" w:rsidRPr="003436D0" w:rsidRDefault="007B15DF" w:rsidP="003436D0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4D3149">
        <w:rPr>
          <w:rFonts w:asciiTheme="majorBidi" w:eastAsia="Times New Roman" w:hAnsiTheme="majorBidi" w:cstheme="majorBidi"/>
          <w:sz w:val="20"/>
          <w:szCs w:val="20"/>
          <w:lang w:eastAsia="en-GB"/>
        </w:rPr>
        <w:t>Objectives</w:t>
      </w:r>
      <w:r w:rsidRPr="004D3149">
        <w:rPr>
          <w:rFonts w:asciiTheme="majorBidi" w:eastAsia="Times New Roman" w:hAnsiTheme="majorBidi" w:cstheme="majorBidi"/>
          <w:i/>
          <w:iCs/>
          <w:sz w:val="20"/>
          <w:szCs w:val="20"/>
          <w:lang w:eastAsia="en-GB"/>
        </w:rPr>
        <w:t xml:space="preserve">: The aim of the questions in this part is to evaluate </w:t>
      </w:r>
      <w:r w:rsidRPr="004D3149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that the student has some basic knowledge of the key aspects of the lecture material and can attempt to solve familiar problems. </w:t>
      </w:r>
    </w:p>
    <w:p w14:paraId="23401475" w14:textId="77777777" w:rsidR="002515F2" w:rsidRDefault="002515F2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A4E1A64" w14:textId="5C1EA357" w:rsidR="0061391A" w:rsidRDefault="00D24AB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2515F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Question Three</w:t>
      </w:r>
      <w:r w:rsidRPr="002515F2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61391A">
        <w:rPr>
          <w:rFonts w:asciiTheme="majorBidi" w:eastAsia="Times New Roman" w:hAnsiTheme="majorBidi" w:cstheme="majorBidi"/>
          <w:sz w:val="24"/>
          <w:szCs w:val="24"/>
        </w:rPr>
        <w:t>Chose the correct words to fill in the blanks below.</w:t>
      </w:r>
      <w:r w:rsidR="00C10517">
        <w:rPr>
          <w:rFonts w:asciiTheme="majorBidi" w:eastAsia="Times New Roman" w:hAnsiTheme="majorBidi" w:cstheme="majorBidi"/>
          <w:sz w:val="24"/>
          <w:szCs w:val="24"/>
        </w:rPr>
        <w:t xml:space="preserve">                        [4 marks]</w:t>
      </w:r>
    </w:p>
    <w:p w14:paraId="7A58F6DE" w14:textId="77777777" w:rsidR="0061391A" w:rsidRDefault="0061391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76A7100A" w14:textId="1C6965EB" w:rsidR="0061391A" w:rsidRDefault="0061391A" w:rsidP="0061391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61391A">
        <w:rPr>
          <w:rFonts w:asciiTheme="majorBidi" w:hAnsiTheme="majorBidi" w:cstheme="majorBidi"/>
          <w:sz w:val="24"/>
          <w:szCs w:val="24"/>
        </w:rPr>
        <w:t xml:space="preserve">Data reduction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61391A">
        <w:rPr>
          <w:rFonts w:asciiTheme="majorBidi" w:hAnsiTheme="majorBidi" w:cstheme="majorBidi"/>
          <w:sz w:val="24"/>
          <w:szCs w:val="24"/>
        </w:rPr>
        <w:t>Data pre-processing</w:t>
      </w:r>
      <w:r w:rsidRPr="0061391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Data </w:t>
      </w:r>
      <w:r w:rsidRPr="0061391A">
        <w:rPr>
          <w:rFonts w:asciiTheme="majorBidi" w:hAnsiTheme="majorBidi" w:cstheme="majorBidi"/>
          <w:sz w:val="24"/>
          <w:szCs w:val="24"/>
        </w:rPr>
        <w:t>Integration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485FCEFF" w14:textId="35FA7637" w:rsidR="0061391A" w:rsidRDefault="0061391A" w:rsidP="0061391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61391A">
        <w:rPr>
          <w:rFonts w:asciiTheme="majorBidi" w:hAnsiTheme="majorBidi" w:cstheme="majorBidi"/>
          <w:sz w:val="24"/>
          <w:szCs w:val="24"/>
        </w:rPr>
        <w:t>Data discretization </w:t>
      </w:r>
      <w:r>
        <w:rPr>
          <w:rFonts w:asciiTheme="majorBidi" w:hAnsiTheme="majorBidi" w:cstheme="majorBidi"/>
          <w:sz w:val="24"/>
          <w:szCs w:val="24"/>
        </w:rPr>
        <w:t xml:space="preserve">                 Artificial Intelligence</w:t>
      </w:r>
      <w:r w:rsidRPr="006139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Data Science      </w:t>
      </w:r>
    </w:p>
    <w:p w14:paraId="0BFA5CFA" w14:textId="2F104BA2" w:rsidR="0061391A" w:rsidRDefault="0061391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58BA4A3E" w14:textId="6552CB0B" w:rsidR="0061391A" w:rsidRPr="0061391A" w:rsidRDefault="0061391A" w:rsidP="00E9772E">
      <w:pPr>
        <w:pStyle w:val="ListParagraph"/>
        <w:numPr>
          <w:ilvl w:val="0"/>
          <w:numId w:val="1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</w:t>
      </w:r>
      <w:r w:rsidRPr="0061391A">
        <w:rPr>
          <w:rFonts w:asciiTheme="majorBidi" w:hAnsiTheme="majorBidi" w:cstheme="majorBidi"/>
          <w:sz w:val="24"/>
          <w:szCs w:val="24"/>
        </w:rPr>
        <w:t>converts a large number of data values into smaller once, so that data evaluation and data management becomes very easy.</w:t>
      </w:r>
    </w:p>
    <w:p w14:paraId="296B65AA" w14:textId="77777777" w:rsidR="0061391A" w:rsidRDefault="0061391A" w:rsidP="0061391A">
      <w:pPr>
        <w:pStyle w:val="ListParagraph"/>
        <w:spacing w:after="13" w:line="249" w:lineRule="auto"/>
        <w:ind w:left="458"/>
        <w:jc w:val="both"/>
        <w:rPr>
          <w:rFonts w:asciiTheme="majorBidi" w:hAnsiTheme="majorBidi" w:cstheme="majorBidi"/>
          <w:sz w:val="24"/>
          <w:szCs w:val="24"/>
        </w:rPr>
      </w:pPr>
    </w:p>
    <w:p w14:paraId="4A4A55B7" w14:textId="26C0EDA4" w:rsidR="0061391A" w:rsidRDefault="0061391A" w:rsidP="00E9772E">
      <w:pPr>
        <w:pStyle w:val="ListParagraph"/>
        <w:numPr>
          <w:ilvl w:val="0"/>
          <w:numId w:val="13"/>
        </w:numPr>
        <w:spacing w:after="13" w:line="24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___________________</w:t>
      </w:r>
      <w:r w:rsidRPr="0061391A">
        <w:rPr>
          <w:rFonts w:asciiTheme="majorBidi" w:eastAsia="Times New Roman" w:hAnsiTheme="majorBidi" w:cstheme="majorBidi"/>
          <w:sz w:val="24"/>
          <w:szCs w:val="24"/>
        </w:rPr>
        <w:t>is an interdisciplinary field of scientific methods, processes, algorithms and systems to extract knowledge or insights from data in various forms</w:t>
      </w:r>
      <w:r w:rsidRPr="0061391A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D089E4C" w14:textId="77777777" w:rsidR="0061391A" w:rsidRPr="0061391A" w:rsidRDefault="0061391A" w:rsidP="006139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C6E3A18" w14:textId="7853F22C" w:rsidR="0061391A" w:rsidRDefault="0061391A" w:rsidP="00E9772E">
      <w:pPr>
        <w:pStyle w:val="ListParagraph"/>
        <w:numPr>
          <w:ilvl w:val="0"/>
          <w:numId w:val="13"/>
        </w:numPr>
        <w:spacing w:after="13" w:line="24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</w:t>
      </w:r>
      <w:r w:rsidRPr="0061391A">
        <w:rPr>
          <w:rFonts w:asciiTheme="majorBidi" w:hAnsiTheme="majorBidi" w:cstheme="majorBidi"/>
          <w:sz w:val="24"/>
          <w:szCs w:val="24"/>
        </w:rPr>
        <w:t>is a process to reduce the large data into smaller once in such a way that data can be easily transformed further.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6CEA7A4" w14:textId="77777777" w:rsidR="0061391A" w:rsidRPr="0061391A" w:rsidRDefault="0061391A" w:rsidP="0061391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D6B72A1" w14:textId="1F73739C" w:rsidR="0061391A" w:rsidRPr="0061391A" w:rsidRDefault="0061391A" w:rsidP="00E9772E">
      <w:pPr>
        <w:pStyle w:val="ListParagraph"/>
        <w:numPr>
          <w:ilvl w:val="0"/>
          <w:numId w:val="13"/>
        </w:numPr>
        <w:spacing w:after="13" w:line="249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</w:t>
      </w:r>
      <w:r w:rsidRPr="0061391A">
        <w:rPr>
          <w:rFonts w:asciiTheme="majorBidi" w:hAnsiTheme="majorBidi" w:cstheme="majorBidi"/>
          <w:sz w:val="24"/>
          <w:szCs w:val="24"/>
        </w:rPr>
        <w:t>is about giving machines the capability of mimicking human behavior, particularly cognitive functions.</w:t>
      </w:r>
    </w:p>
    <w:p w14:paraId="1F3244A5" w14:textId="77777777" w:rsidR="0061391A" w:rsidRDefault="0061391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33BB6DAC" w14:textId="623C5B6B" w:rsidR="0061391A" w:rsidRDefault="0061391A" w:rsidP="005C3ADD">
      <w:pPr>
        <w:tabs>
          <w:tab w:val="right" w:pos="426"/>
          <w:tab w:val="right" w:pos="13041"/>
        </w:tabs>
        <w:spacing w:after="0" w:line="240" w:lineRule="auto"/>
        <w:ind w:left="458"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2A133999" w14:textId="77777777" w:rsidR="005C3ADD" w:rsidRDefault="005C3ADD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11B24AB1" w14:textId="33AD0B4F" w:rsidR="00C10517" w:rsidRDefault="005C3ADD" w:rsidP="00C1051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Question four</w:t>
      </w:r>
      <w:r w:rsidR="00C10517" w:rsidRPr="00A428C2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>:</w:t>
      </w:r>
      <w:r w:rsidR="00C10517" w:rsidRPr="00A428C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10517" w:rsidRPr="00C10517">
        <w:rPr>
          <w:rFonts w:asciiTheme="majorBidi" w:eastAsia="Times New Roman" w:hAnsiTheme="majorBidi" w:cstheme="majorBidi"/>
          <w:sz w:val="24"/>
          <w:szCs w:val="24"/>
        </w:rPr>
        <w:t>Communicating Your Results is the seventh stage of the data Science life cycle stages, Fill in the blank with the name of the other stages in the right order:</w:t>
      </w:r>
      <w:r w:rsidR="00C10517">
        <w:rPr>
          <w:rFonts w:asciiTheme="majorBidi" w:eastAsia="Times New Roman" w:hAnsiTheme="majorBidi" w:cstheme="majorBidi"/>
          <w:sz w:val="24"/>
          <w:szCs w:val="24"/>
        </w:rPr>
        <w:tab/>
        <w:t xml:space="preserve">     </w:t>
      </w:r>
      <w:proofErr w:type="gramStart"/>
      <w:r w:rsidR="00C10517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C10517" w:rsidRPr="00A428C2">
        <w:rPr>
          <w:rFonts w:asciiTheme="majorBidi" w:eastAsia="Times New Roman" w:hAnsiTheme="majorBidi" w:cstheme="majorBidi"/>
          <w:sz w:val="24"/>
          <w:szCs w:val="24"/>
        </w:rPr>
        <w:t>[</w:t>
      </w:r>
      <w:proofErr w:type="gramEnd"/>
      <w:r w:rsidR="00C10517" w:rsidRPr="00A428C2">
        <w:rPr>
          <w:rFonts w:asciiTheme="majorBidi" w:eastAsia="Times New Roman" w:hAnsiTheme="majorBidi" w:cstheme="majorBidi"/>
          <w:sz w:val="24"/>
          <w:szCs w:val="24"/>
        </w:rPr>
        <w:t>3 Marks]</w:t>
      </w:r>
    </w:p>
    <w:p w14:paraId="08923B0B" w14:textId="77777777" w:rsidR="00C10517" w:rsidRDefault="00C10517" w:rsidP="00C10517">
      <w:pPr>
        <w:rPr>
          <w:rFonts w:asciiTheme="majorBidi" w:hAnsiTheme="majorBidi" w:cstheme="majorBidi"/>
          <w:sz w:val="24"/>
          <w:szCs w:val="24"/>
        </w:rPr>
      </w:pPr>
    </w:p>
    <w:p w14:paraId="469713DF" w14:textId="77777777" w:rsidR="00C10517" w:rsidRDefault="00C10517" w:rsidP="00C1051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 wp14:anchorId="4A4A9CE7" wp14:editId="19D83AF5">
            <wp:extent cx="5486400" cy="3228975"/>
            <wp:effectExtent l="0" t="0" r="0" b="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14:paraId="51723706" w14:textId="2FEE0479" w:rsidR="005C3ADD" w:rsidRDefault="00C10517" w:rsidP="005C3ADD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pacing w:val="2"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lastRenderedPageBreak/>
        <w:t>Question</w:t>
      </w:r>
      <w:r w:rsidR="005C3ADD"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  <w:t xml:space="preserve"> Five</w:t>
      </w:r>
      <w:r w:rsidRPr="005C3ADD">
        <w:rPr>
          <w:rFonts w:asciiTheme="majorBidi" w:eastAsia="Times New Roman" w:hAnsiTheme="majorBidi" w:cstheme="majorBidi"/>
          <w:i/>
          <w:iCs/>
          <w:sz w:val="24"/>
          <w:szCs w:val="24"/>
        </w:rPr>
        <w:t>:</w:t>
      </w:r>
      <w:r w:rsidRPr="00A428C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5C3AD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C3ADD"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Feature engineering stage is the process of transforming raw data into ‘features’ that better represent the underlying structure and patterns in the data. </w:t>
      </w:r>
    </w:p>
    <w:p w14:paraId="7CB86D6B" w14:textId="1D28A748" w:rsidR="00C10517" w:rsidRPr="005C3ADD" w:rsidRDefault="00C10517" w:rsidP="005C3ADD">
      <w:pPr>
        <w:tabs>
          <w:tab w:val="right" w:pos="11624"/>
          <w:tab w:val="right" w:pos="13041"/>
        </w:tabs>
        <w:spacing w:after="0" w:line="24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5C3ADD">
        <w:rPr>
          <w:rFonts w:asciiTheme="majorBidi" w:eastAsia="Times New Roman" w:hAnsiTheme="majorBidi" w:cstheme="majorBidi"/>
          <w:spacing w:val="2"/>
          <w:sz w:val="24"/>
          <w:szCs w:val="24"/>
        </w:rPr>
        <w:t>Give two examples of feature engineering techniques.</w:t>
      </w:r>
      <w:r w:rsidR="005C3ADD"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                                                  </w:t>
      </w:r>
      <w:r w:rsidR="005C3ADD" w:rsidRPr="005C3ADD">
        <w:rPr>
          <w:rFonts w:asciiTheme="majorBidi" w:eastAsia="Times New Roman" w:hAnsiTheme="majorBidi" w:cstheme="majorBidi"/>
          <w:sz w:val="24"/>
          <w:szCs w:val="24"/>
        </w:rPr>
        <w:t>[2 marks]</w:t>
      </w:r>
    </w:p>
    <w:p w14:paraId="623BA150" w14:textId="77777777" w:rsidR="00D24ABA" w:rsidRPr="00D24ABA" w:rsidRDefault="00D24AB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24A86D01" w14:textId="77777777" w:rsidR="00D24ABA" w:rsidRPr="00D24ABA" w:rsidRDefault="00D24AB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6C6A8B43" w14:textId="77777777" w:rsidR="00D24ABA" w:rsidRPr="00D24ABA" w:rsidRDefault="00D24ABA" w:rsidP="00D24ABA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00F49334" w14:textId="772CCC8C" w:rsidR="00D24ABA" w:rsidRPr="00D24ABA" w:rsidRDefault="00D24ABA" w:rsidP="004977DC">
      <w:pPr>
        <w:tabs>
          <w:tab w:val="right" w:pos="426"/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134BB9B" w14:textId="77777777" w:rsidR="00F661A6" w:rsidRDefault="00F661A6" w:rsidP="0099226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de-DE"/>
        </w:rPr>
      </w:pPr>
    </w:p>
    <w:p w14:paraId="62D3A636" w14:textId="77777777" w:rsidR="00F661A6" w:rsidRPr="000129E5" w:rsidRDefault="00F661A6" w:rsidP="0099226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59CFF91" w14:textId="77777777" w:rsidR="004977DC" w:rsidRDefault="004977DC" w:rsidP="0099226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</w:p>
    <w:p w14:paraId="3FAC4A84" w14:textId="77777777" w:rsidR="00AD4A66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F7AC9">
        <w:rPr>
          <w:rFonts w:asciiTheme="majorBidi" w:hAnsiTheme="majorBidi" w:cstheme="majorBidi"/>
          <w:i/>
          <w:iCs/>
          <w:sz w:val="24"/>
          <w:szCs w:val="24"/>
          <w:u w:val="single"/>
        </w:rPr>
        <w:t>Question 6: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A87CF88" w14:textId="6DDF8DAC" w:rsidR="005C3ADD" w:rsidRDefault="005C3ADD" w:rsidP="00AD4A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 xml:space="preserve">Binning is a smoothing method that data scientists use to treat noisy data, considering the following ordered data values which are some product prices in US dollars </w:t>
      </w:r>
      <w:r w:rsidR="00AD4A66">
        <w:rPr>
          <w:rFonts w:asciiTheme="majorBidi" w:hAnsiTheme="majorBidi" w:cstheme="majorBidi"/>
          <w:sz w:val="24"/>
          <w:szCs w:val="24"/>
        </w:rPr>
        <w:t xml:space="preserve">                </w:t>
      </w:r>
      <w:proofErr w:type="gramStart"/>
      <w:r w:rsidR="00AD4A6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[</w:t>
      </w:r>
      <w:proofErr w:type="gramEnd"/>
      <w:r>
        <w:rPr>
          <w:rFonts w:asciiTheme="majorBidi" w:hAnsiTheme="majorBidi" w:cstheme="majorBidi"/>
          <w:sz w:val="24"/>
          <w:szCs w:val="24"/>
        </w:rPr>
        <w:t>6 marks]</w:t>
      </w:r>
    </w:p>
    <w:p w14:paraId="62ED1A0C" w14:textId="4E3AA2E3" w:rsid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 xml:space="preserve"> </w:t>
      </w:r>
    </w:p>
    <w:p w14:paraId="21A9B991" w14:textId="718F7AD5" w:rsidR="005C3ADD" w:rsidRPr="005C3ADD" w:rsidRDefault="00AD4A66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Prices </w:t>
      </w:r>
      <w:r w:rsidR="005C3ADD" w:rsidRPr="005C3ADD">
        <w:rPr>
          <w:rFonts w:asciiTheme="majorBidi" w:hAnsiTheme="majorBidi" w:cstheme="majorBidi"/>
          <w:sz w:val="24"/>
          <w:szCs w:val="24"/>
        </w:rPr>
        <w:t>(Data values): 11,13,13,15,15,16,19,20,20,20,21,21,22,23,24,30,40,45,45,45,71,72,73,75</w:t>
      </w:r>
    </w:p>
    <w:p w14:paraId="78304744" w14:textId="77777777" w:rsid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740A242" w14:textId="2AFE4881" w:rsidR="005C3ADD" w:rsidRP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>Perform smoothing according to the following methods</w:t>
      </w:r>
    </w:p>
    <w:p w14:paraId="559D6264" w14:textId="77777777" w:rsidR="005C3ADD" w:rsidRP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>a) Smoothing by bin mean</w:t>
      </w:r>
    </w:p>
    <w:p w14:paraId="11D47ACF" w14:textId="77777777" w:rsidR="005C3ADD" w:rsidRP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>b) Smoothing by bin median</w:t>
      </w:r>
    </w:p>
    <w:p w14:paraId="0A316B48" w14:textId="1F7820EE" w:rsidR="005C3ADD" w:rsidRDefault="005C3ADD" w:rsidP="005C3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3ADD">
        <w:rPr>
          <w:rFonts w:asciiTheme="majorBidi" w:hAnsiTheme="majorBidi" w:cstheme="majorBidi"/>
          <w:sz w:val="24"/>
          <w:szCs w:val="24"/>
        </w:rPr>
        <w:t>c) Smoothing by bin boundaries</w:t>
      </w:r>
    </w:p>
    <w:p w14:paraId="0EE0EDB0" w14:textId="77777777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D2F7BC" w14:textId="77777777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CD1FFF" w14:textId="77777777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7DD5075" w14:textId="77777777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223291" w14:textId="4B26D08D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B8332" w14:textId="790F63F3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7A61DA" w14:textId="45DD821C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D557C4" w14:textId="02529A11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ED2284" w14:textId="716ED7E6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45D77DC" w14:textId="05B6FC1A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F22DD6" w14:textId="739A4CCA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80E9D5" w14:textId="482524A5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FB97BF" w14:textId="74815784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075D77" w14:textId="73791B83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216E53" w14:textId="36C85FB4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0C5EEC" w14:textId="0AB91EB6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DBDE9E" w14:textId="7A887F24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1827399" w14:textId="609C94B9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2025971" w14:textId="6F58285A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41108A5" w14:textId="25A44EA1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692D56" w14:textId="5E583C2F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09CCA2" w14:textId="3D202ED6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B19D17" w14:textId="79C7AF4C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9CE739" w14:textId="0C8CB6BC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4B04E5" w14:textId="23A5A6C4" w:rsidR="005C3ADD" w:rsidRDefault="005C3ADD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45EA49" w14:textId="129A4021" w:rsidR="000E060E" w:rsidRDefault="000E060E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9AF5A6" w14:textId="77777777" w:rsidR="00CF7AC9" w:rsidRDefault="00CF7AC9" w:rsidP="00D879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A563D3" w14:textId="77777777" w:rsidR="001D4498" w:rsidRPr="00D24E57" w:rsidRDefault="001D4498" w:rsidP="00E9772E">
      <w:pPr>
        <w:numPr>
          <w:ilvl w:val="0"/>
          <w:numId w:val="2"/>
        </w:numPr>
        <w:tabs>
          <w:tab w:val="right" w:pos="426"/>
          <w:tab w:val="right" w:pos="13041"/>
        </w:tabs>
        <w:spacing w:after="0" w:line="240" w:lineRule="auto"/>
        <w:ind w:right="678" w:firstLine="0"/>
        <w:jc w:val="lowKashida"/>
        <w:rPr>
          <w:rFonts w:asciiTheme="majorBidi" w:eastAsia="Times New Roman" w:hAnsiTheme="majorBidi" w:cstheme="majorBidi"/>
        </w:rPr>
      </w:pPr>
      <w:r w:rsidRPr="00D24E57">
        <w:rPr>
          <w:rFonts w:asciiTheme="majorBidi" w:eastAsia="Times New Roman" w:hAnsiTheme="majorBidi" w:cstheme="majorBidi"/>
        </w:rPr>
        <w:t>Unfamiliar Problems Solving</w:t>
      </w:r>
    </w:p>
    <w:p w14:paraId="57A563D4" w14:textId="77777777" w:rsidR="001D4498" w:rsidRPr="00D24E57" w:rsidRDefault="001D4498" w:rsidP="001D4498">
      <w:pPr>
        <w:tabs>
          <w:tab w:val="right" w:pos="13041"/>
        </w:tabs>
        <w:spacing w:after="0" w:line="240" w:lineRule="auto"/>
        <w:ind w:right="678"/>
        <w:jc w:val="lowKashida"/>
        <w:rPr>
          <w:rFonts w:asciiTheme="majorBidi" w:eastAsia="Times New Roman" w:hAnsiTheme="majorBidi" w:cstheme="majorBidi"/>
          <w:i/>
          <w:iCs/>
        </w:rPr>
      </w:pPr>
      <w:r w:rsidRPr="00D24E57">
        <w:rPr>
          <w:rFonts w:asciiTheme="majorBidi" w:eastAsia="Times New Roman" w:hAnsiTheme="majorBidi" w:cstheme="majorBidi"/>
          <w:i/>
          <w:iCs/>
          <w:lang w:eastAsia="en-GB"/>
        </w:rPr>
        <w:t xml:space="preserve">Objectives. The aim of the questions in this part is to evaluate </w:t>
      </w:r>
      <w:r w:rsidRPr="00D24E57">
        <w:rPr>
          <w:rFonts w:asciiTheme="majorBidi" w:eastAsia="Times New Roman" w:hAnsiTheme="majorBidi" w:cstheme="majorBidi"/>
          <w:i/>
          <w:iCs/>
        </w:rPr>
        <w:t>that the student can solve familiar problems with ease and can make progress towards the solution of unfamiliar problems, and can set out reasoning and explanation in a clear and coherent manner.</w:t>
      </w:r>
    </w:p>
    <w:p w14:paraId="6CC9951C" w14:textId="77777777" w:rsidR="005C3ADD" w:rsidRDefault="005C3ADD" w:rsidP="00C409E5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567C308" w14:textId="77777777" w:rsidR="005C3ADD" w:rsidRPr="005C3ADD" w:rsidRDefault="00C409E5" w:rsidP="00C409E5">
      <w:pPr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5C3ADD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Question </w:t>
      </w:r>
      <w:r w:rsidR="008F65DE" w:rsidRPr="005C3ADD">
        <w:rPr>
          <w:rFonts w:asciiTheme="majorBidi" w:hAnsiTheme="majorBidi" w:cstheme="majorBidi"/>
          <w:i/>
          <w:iCs/>
          <w:sz w:val="24"/>
          <w:szCs w:val="24"/>
          <w:u w:val="single"/>
        </w:rPr>
        <w:t>7</w:t>
      </w:r>
      <w:r w:rsidRPr="005C3ADD"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  <w:r w:rsidRPr="005C3ADD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353629" w:rsidRPr="005C3ADD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</w:p>
    <w:p w14:paraId="31C7EA86" w14:textId="349A1015" w:rsidR="005C3ADD" w:rsidRDefault="005C3ADD" w:rsidP="00C409E5">
      <w:pPr>
        <w:rPr>
          <w:rFonts w:asciiTheme="majorBidi" w:eastAsia="Calibri" w:hAnsiTheme="majorBidi" w:cstheme="majorBidi"/>
          <w:sz w:val="24"/>
          <w:szCs w:val="24"/>
        </w:rPr>
      </w:pPr>
      <w:r w:rsidRPr="005C3ADD">
        <w:rPr>
          <w:rFonts w:asciiTheme="majorBidi" w:eastAsia="Calibri" w:hAnsiTheme="majorBidi" w:cstheme="majorBidi"/>
          <w:sz w:val="24"/>
          <w:szCs w:val="24"/>
        </w:rPr>
        <w:t xml:space="preserve">Assume that the Ministry of education and higher education in Jordan would like to implement a full-fledged e-learning system for the use of schools, universities and the continuous education in Jordan. The system should be able to handle different e-learning contents including videos, images, documents, … as well as various e-learning activities such as assignments, discussion boards, comments, and feedback etc. </w:t>
      </w:r>
    </w:p>
    <w:p w14:paraId="00BBE59E" w14:textId="49865D09" w:rsidR="001461B7" w:rsidRPr="00D24E57" w:rsidRDefault="001461B7" w:rsidP="001461B7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</w:rPr>
      </w:pPr>
      <w:r w:rsidRPr="00D24E57">
        <w:rPr>
          <w:rFonts w:asciiTheme="majorBidi" w:hAnsiTheme="majorBidi" w:cstheme="majorBidi"/>
          <w:color w:val="000000"/>
        </w:rPr>
        <w:t xml:space="preserve">Do you recommend the use of big data in this case, </w:t>
      </w:r>
      <w:r w:rsidRPr="00D24E57">
        <w:rPr>
          <w:rFonts w:asciiTheme="majorBidi" w:hAnsiTheme="majorBidi" w:cstheme="majorBidi"/>
          <w:b/>
          <w:bCs/>
          <w:color w:val="000000"/>
        </w:rPr>
        <w:t>why? If not, why not? (Justify your answer)</w:t>
      </w:r>
      <w:r w:rsidR="005C3ADD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</w:r>
      <w:r w:rsidR="005C3ADD">
        <w:rPr>
          <w:rFonts w:asciiTheme="majorBidi" w:hAnsiTheme="majorBidi" w:cstheme="majorBidi"/>
          <w:b/>
          <w:bCs/>
          <w:color w:val="000000"/>
        </w:rPr>
        <w:tab/>
        <w:t xml:space="preserve">     </w:t>
      </w:r>
      <w:proofErr w:type="gramStart"/>
      <w:r w:rsidR="005C3ADD">
        <w:rPr>
          <w:rFonts w:asciiTheme="majorBidi" w:hAnsiTheme="majorBidi" w:cstheme="majorBidi"/>
          <w:b/>
          <w:bCs/>
          <w:color w:val="000000"/>
        </w:rPr>
        <w:t xml:space="preserve">   </w:t>
      </w:r>
      <w:r w:rsidR="005C3ADD" w:rsidRPr="005C3ADD">
        <w:rPr>
          <w:rFonts w:asciiTheme="majorBidi" w:hAnsiTheme="majorBidi" w:cstheme="majorBidi"/>
          <w:color w:val="000000"/>
        </w:rPr>
        <w:t>[</w:t>
      </w:r>
      <w:proofErr w:type="gramEnd"/>
      <w:r w:rsidR="005C3ADD" w:rsidRPr="005C3ADD">
        <w:rPr>
          <w:rFonts w:asciiTheme="majorBidi" w:hAnsiTheme="majorBidi" w:cstheme="majorBidi"/>
          <w:color w:val="000000"/>
        </w:rPr>
        <w:t>3 Marks]</w:t>
      </w:r>
    </w:p>
    <w:p w14:paraId="43649638" w14:textId="77777777" w:rsidR="001461B7" w:rsidRPr="00D24E57" w:rsidRDefault="001461B7" w:rsidP="001461B7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</w:p>
    <w:p w14:paraId="7D89E9CC" w14:textId="32A11C6A" w:rsidR="003431C3" w:rsidRPr="001461B7" w:rsidRDefault="003431C3" w:rsidP="001664E9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32113FD" w14:textId="77777777" w:rsidR="00654A12" w:rsidRDefault="00654A12" w:rsidP="001664E9">
      <w:pPr>
        <w:rPr>
          <w:rFonts w:asciiTheme="majorBidi" w:hAnsiTheme="majorBidi" w:cstheme="majorBidi"/>
          <w:sz w:val="24"/>
          <w:szCs w:val="24"/>
        </w:rPr>
      </w:pPr>
    </w:p>
    <w:p w14:paraId="346F781C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7E40627A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61E3F71D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729F50B4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34F5C73B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486B2FA9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2F80465C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2CE9322E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181476F6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6674F25A" w14:textId="77777777" w:rsidR="009B462C" w:rsidRDefault="009B462C" w:rsidP="001664E9">
      <w:pPr>
        <w:rPr>
          <w:rFonts w:asciiTheme="majorBidi" w:hAnsiTheme="majorBidi" w:cstheme="majorBidi"/>
          <w:sz w:val="24"/>
          <w:szCs w:val="24"/>
        </w:rPr>
      </w:pPr>
    </w:p>
    <w:p w14:paraId="77E67BBB" w14:textId="42B051F2" w:rsidR="00654A12" w:rsidRDefault="00654A12" w:rsidP="001664E9">
      <w:pPr>
        <w:rPr>
          <w:rFonts w:asciiTheme="majorBidi" w:hAnsiTheme="majorBidi" w:cstheme="majorBidi"/>
          <w:sz w:val="24"/>
          <w:szCs w:val="24"/>
        </w:rPr>
      </w:pPr>
    </w:p>
    <w:p w14:paraId="18DCB814" w14:textId="2AF455BF" w:rsidR="00CF7AC9" w:rsidRDefault="00CF7AC9" w:rsidP="001664E9">
      <w:pPr>
        <w:rPr>
          <w:rFonts w:asciiTheme="majorBidi" w:hAnsiTheme="majorBidi" w:cstheme="majorBidi"/>
          <w:sz w:val="24"/>
          <w:szCs w:val="24"/>
        </w:rPr>
      </w:pPr>
    </w:p>
    <w:p w14:paraId="57A563F5" w14:textId="0708CE7E" w:rsidR="001D4498" w:rsidRPr="00674482" w:rsidRDefault="001664E9" w:rsidP="001664E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1D4498" w:rsidRPr="00674482">
        <w:rPr>
          <w:rFonts w:asciiTheme="majorBidi" w:hAnsiTheme="majorBidi" w:cstheme="majorBidi"/>
          <w:sz w:val="24"/>
          <w:szCs w:val="24"/>
        </w:rPr>
        <w:t>Good Luck</w:t>
      </w:r>
    </w:p>
    <w:sectPr w:rsidR="001D4498" w:rsidRPr="00674482" w:rsidSect="00EF76A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694C" w14:textId="77777777" w:rsidR="008740BB" w:rsidRDefault="008740BB" w:rsidP="00ED223E">
      <w:pPr>
        <w:spacing w:after="0" w:line="240" w:lineRule="auto"/>
      </w:pPr>
      <w:r>
        <w:separator/>
      </w:r>
    </w:p>
  </w:endnote>
  <w:endnote w:type="continuationSeparator" w:id="0">
    <w:p w14:paraId="53AB5FF3" w14:textId="77777777" w:rsidR="008740BB" w:rsidRDefault="008740BB" w:rsidP="00E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404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DDAA3" w14:textId="0FCA7765" w:rsidR="00F745BD" w:rsidRDefault="00F74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383FDC" w14:textId="18888472" w:rsidR="00ED223E" w:rsidRDefault="00ED2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9352" w14:textId="77777777" w:rsidR="008740BB" w:rsidRDefault="008740BB" w:rsidP="00ED223E">
      <w:pPr>
        <w:spacing w:after="0" w:line="240" w:lineRule="auto"/>
      </w:pPr>
      <w:r>
        <w:separator/>
      </w:r>
    </w:p>
  </w:footnote>
  <w:footnote w:type="continuationSeparator" w:id="0">
    <w:p w14:paraId="2E7E726C" w14:textId="77777777" w:rsidR="008740BB" w:rsidRDefault="008740BB" w:rsidP="00ED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BF"/>
    <w:multiLevelType w:val="hybridMultilevel"/>
    <w:tmpl w:val="380484A2"/>
    <w:lvl w:ilvl="0" w:tplc="1D6E86C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E05D9B"/>
    <w:multiLevelType w:val="multilevel"/>
    <w:tmpl w:val="81AC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6EA0"/>
    <w:multiLevelType w:val="hybridMultilevel"/>
    <w:tmpl w:val="19CE51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3E4"/>
    <w:multiLevelType w:val="hybridMultilevel"/>
    <w:tmpl w:val="F856C0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5CC0"/>
    <w:multiLevelType w:val="singleLevel"/>
    <w:tmpl w:val="FDB259D8"/>
    <w:lvl w:ilvl="0">
      <w:start w:val="3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5" w15:restartNumberingAfterBreak="0">
    <w:nsid w:val="2C9E72D9"/>
    <w:multiLevelType w:val="hybridMultilevel"/>
    <w:tmpl w:val="288E427C"/>
    <w:lvl w:ilvl="0" w:tplc="75269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E3EF3"/>
    <w:multiLevelType w:val="multilevel"/>
    <w:tmpl w:val="573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F57AC"/>
    <w:multiLevelType w:val="hybridMultilevel"/>
    <w:tmpl w:val="380228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  <w:szCs w:val="28"/>
      </w:rPr>
    </w:lvl>
  </w:abstractNum>
  <w:abstractNum w:abstractNumId="9" w15:restartNumberingAfterBreak="0">
    <w:nsid w:val="572D1E4E"/>
    <w:multiLevelType w:val="hybridMultilevel"/>
    <w:tmpl w:val="D092ECC6"/>
    <w:lvl w:ilvl="0" w:tplc="74C0536C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8" w:hanging="360"/>
      </w:pPr>
    </w:lvl>
    <w:lvl w:ilvl="2" w:tplc="0809001B" w:tentative="1">
      <w:start w:val="1"/>
      <w:numFmt w:val="lowerRoman"/>
      <w:lvlText w:val="%3."/>
      <w:lvlJc w:val="right"/>
      <w:pPr>
        <w:ind w:left="1898" w:hanging="180"/>
      </w:pPr>
    </w:lvl>
    <w:lvl w:ilvl="3" w:tplc="0809000F" w:tentative="1">
      <w:start w:val="1"/>
      <w:numFmt w:val="decimal"/>
      <w:lvlText w:val="%4."/>
      <w:lvlJc w:val="left"/>
      <w:pPr>
        <w:ind w:left="2618" w:hanging="360"/>
      </w:pPr>
    </w:lvl>
    <w:lvl w:ilvl="4" w:tplc="08090019" w:tentative="1">
      <w:start w:val="1"/>
      <w:numFmt w:val="lowerLetter"/>
      <w:lvlText w:val="%5."/>
      <w:lvlJc w:val="left"/>
      <w:pPr>
        <w:ind w:left="3338" w:hanging="360"/>
      </w:pPr>
    </w:lvl>
    <w:lvl w:ilvl="5" w:tplc="0809001B" w:tentative="1">
      <w:start w:val="1"/>
      <w:numFmt w:val="lowerRoman"/>
      <w:lvlText w:val="%6."/>
      <w:lvlJc w:val="right"/>
      <w:pPr>
        <w:ind w:left="4058" w:hanging="180"/>
      </w:pPr>
    </w:lvl>
    <w:lvl w:ilvl="6" w:tplc="0809000F" w:tentative="1">
      <w:start w:val="1"/>
      <w:numFmt w:val="decimal"/>
      <w:lvlText w:val="%7."/>
      <w:lvlJc w:val="left"/>
      <w:pPr>
        <w:ind w:left="4778" w:hanging="360"/>
      </w:pPr>
    </w:lvl>
    <w:lvl w:ilvl="7" w:tplc="08090019" w:tentative="1">
      <w:start w:val="1"/>
      <w:numFmt w:val="lowerLetter"/>
      <w:lvlText w:val="%8."/>
      <w:lvlJc w:val="left"/>
      <w:pPr>
        <w:ind w:left="5498" w:hanging="360"/>
      </w:pPr>
    </w:lvl>
    <w:lvl w:ilvl="8" w:tplc="08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574E0FD7"/>
    <w:multiLevelType w:val="hybridMultilevel"/>
    <w:tmpl w:val="290879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5224D"/>
    <w:multiLevelType w:val="multilevel"/>
    <w:tmpl w:val="4DB2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058E3"/>
    <w:multiLevelType w:val="hybridMultilevel"/>
    <w:tmpl w:val="ADFAED98"/>
    <w:lvl w:ilvl="0" w:tplc="7696E41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8B"/>
    <w:rsid w:val="0000794E"/>
    <w:rsid w:val="00007C7A"/>
    <w:rsid w:val="000129E5"/>
    <w:rsid w:val="00013F87"/>
    <w:rsid w:val="00015E1E"/>
    <w:rsid w:val="000223BF"/>
    <w:rsid w:val="000247C4"/>
    <w:rsid w:val="00041C67"/>
    <w:rsid w:val="00044529"/>
    <w:rsid w:val="000631BA"/>
    <w:rsid w:val="00074B20"/>
    <w:rsid w:val="000832A3"/>
    <w:rsid w:val="000903A8"/>
    <w:rsid w:val="000A4236"/>
    <w:rsid w:val="000B33DA"/>
    <w:rsid w:val="000B7158"/>
    <w:rsid w:val="000E060E"/>
    <w:rsid w:val="000F4827"/>
    <w:rsid w:val="000F7BC7"/>
    <w:rsid w:val="001066EF"/>
    <w:rsid w:val="001215C6"/>
    <w:rsid w:val="00126F3B"/>
    <w:rsid w:val="00142F94"/>
    <w:rsid w:val="00143D5E"/>
    <w:rsid w:val="001461B7"/>
    <w:rsid w:val="00157B05"/>
    <w:rsid w:val="001604EF"/>
    <w:rsid w:val="001664E9"/>
    <w:rsid w:val="00176994"/>
    <w:rsid w:val="00184D9B"/>
    <w:rsid w:val="0019547B"/>
    <w:rsid w:val="001A4C5E"/>
    <w:rsid w:val="001B0BE9"/>
    <w:rsid w:val="001B2CD6"/>
    <w:rsid w:val="001B3B66"/>
    <w:rsid w:val="001D03F9"/>
    <w:rsid w:val="001D348B"/>
    <w:rsid w:val="001D4498"/>
    <w:rsid w:val="001F5AA0"/>
    <w:rsid w:val="00217610"/>
    <w:rsid w:val="002371DC"/>
    <w:rsid w:val="002515F2"/>
    <w:rsid w:val="00256B13"/>
    <w:rsid w:val="002759D9"/>
    <w:rsid w:val="00280577"/>
    <w:rsid w:val="00280BFD"/>
    <w:rsid w:val="002863D2"/>
    <w:rsid w:val="002A26F2"/>
    <w:rsid w:val="002B196B"/>
    <w:rsid w:val="002D6671"/>
    <w:rsid w:val="002D7736"/>
    <w:rsid w:val="002E231D"/>
    <w:rsid w:val="002F186F"/>
    <w:rsid w:val="002F4817"/>
    <w:rsid w:val="002F68D1"/>
    <w:rsid w:val="0030541E"/>
    <w:rsid w:val="003168BA"/>
    <w:rsid w:val="00321422"/>
    <w:rsid w:val="003431C3"/>
    <w:rsid w:val="003436D0"/>
    <w:rsid w:val="00347E0A"/>
    <w:rsid w:val="00353629"/>
    <w:rsid w:val="003769AB"/>
    <w:rsid w:val="00384F61"/>
    <w:rsid w:val="00385E20"/>
    <w:rsid w:val="00387659"/>
    <w:rsid w:val="003A2F1D"/>
    <w:rsid w:val="003A55B6"/>
    <w:rsid w:val="003B1EA9"/>
    <w:rsid w:val="003D1071"/>
    <w:rsid w:val="003D2FBA"/>
    <w:rsid w:val="003E2A6B"/>
    <w:rsid w:val="003F3087"/>
    <w:rsid w:val="00436875"/>
    <w:rsid w:val="00437CB3"/>
    <w:rsid w:val="00446BC5"/>
    <w:rsid w:val="00463C19"/>
    <w:rsid w:val="00464EAA"/>
    <w:rsid w:val="00480AE7"/>
    <w:rsid w:val="00485FE6"/>
    <w:rsid w:val="004977DC"/>
    <w:rsid w:val="004A0B6F"/>
    <w:rsid w:val="004B6446"/>
    <w:rsid w:val="004B6E34"/>
    <w:rsid w:val="004D3149"/>
    <w:rsid w:val="004D3D75"/>
    <w:rsid w:val="004D56AD"/>
    <w:rsid w:val="004E0186"/>
    <w:rsid w:val="004E2108"/>
    <w:rsid w:val="004E2459"/>
    <w:rsid w:val="004F23DE"/>
    <w:rsid w:val="00500AB2"/>
    <w:rsid w:val="00500D0E"/>
    <w:rsid w:val="005178D2"/>
    <w:rsid w:val="0052610A"/>
    <w:rsid w:val="00536B1F"/>
    <w:rsid w:val="00542D2C"/>
    <w:rsid w:val="00556800"/>
    <w:rsid w:val="005830E3"/>
    <w:rsid w:val="0059340A"/>
    <w:rsid w:val="00597656"/>
    <w:rsid w:val="005A00FA"/>
    <w:rsid w:val="005A09E1"/>
    <w:rsid w:val="005B0DE3"/>
    <w:rsid w:val="005B2F01"/>
    <w:rsid w:val="005C3ADD"/>
    <w:rsid w:val="005D321F"/>
    <w:rsid w:val="005E5A36"/>
    <w:rsid w:val="005F5D81"/>
    <w:rsid w:val="0061391A"/>
    <w:rsid w:val="006436B2"/>
    <w:rsid w:val="00654A12"/>
    <w:rsid w:val="006660AC"/>
    <w:rsid w:val="00672BA4"/>
    <w:rsid w:val="00674482"/>
    <w:rsid w:val="006770C1"/>
    <w:rsid w:val="00680C11"/>
    <w:rsid w:val="006942D8"/>
    <w:rsid w:val="00695B34"/>
    <w:rsid w:val="006A436D"/>
    <w:rsid w:val="006B25D5"/>
    <w:rsid w:val="006D72A8"/>
    <w:rsid w:val="006D7B42"/>
    <w:rsid w:val="006E730A"/>
    <w:rsid w:val="006F528B"/>
    <w:rsid w:val="00705C6B"/>
    <w:rsid w:val="00707B1A"/>
    <w:rsid w:val="0073168F"/>
    <w:rsid w:val="00741247"/>
    <w:rsid w:val="00771A8E"/>
    <w:rsid w:val="00784985"/>
    <w:rsid w:val="00784E7D"/>
    <w:rsid w:val="00791B20"/>
    <w:rsid w:val="007A081F"/>
    <w:rsid w:val="007A0990"/>
    <w:rsid w:val="007A1616"/>
    <w:rsid w:val="007B15DF"/>
    <w:rsid w:val="007B6272"/>
    <w:rsid w:val="007B7268"/>
    <w:rsid w:val="007C1FEA"/>
    <w:rsid w:val="007C2893"/>
    <w:rsid w:val="007E61B0"/>
    <w:rsid w:val="00820531"/>
    <w:rsid w:val="00825BC5"/>
    <w:rsid w:val="00831FF7"/>
    <w:rsid w:val="008400AB"/>
    <w:rsid w:val="00852940"/>
    <w:rsid w:val="008604AC"/>
    <w:rsid w:val="00861472"/>
    <w:rsid w:val="008665D2"/>
    <w:rsid w:val="008740BB"/>
    <w:rsid w:val="008835D3"/>
    <w:rsid w:val="0089748B"/>
    <w:rsid w:val="008B4C5B"/>
    <w:rsid w:val="008C1EED"/>
    <w:rsid w:val="008C6CB3"/>
    <w:rsid w:val="008F65DE"/>
    <w:rsid w:val="00900054"/>
    <w:rsid w:val="00900D98"/>
    <w:rsid w:val="009060E8"/>
    <w:rsid w:val="00944D08"/>
    <w:rsid w:val="00956C0F"/>
    <w:rsid w:val="009600A4"/>
    <w:rsid w:val="00962B18"/>
    <w:rsid w:val="009662D2"/>
    <w:rsid w:val="0098207B"/>
    <w:rsid w:val="00985677"/>
    <w:rsid w:val="00992268"/>
    <w:rsid w:val="0099561E"/>
    <w:rsid w:val="009959D6"/>
    <w:rsid w:val="009B462C"/>
    <w:rsid w:val="009D14B4"/>
    <w:rsid w:val="009D57F1"/>
    <w:rsid w:val="00A0743D"/>
    <w:rsid w:val="00A13B5F"/>
    <w:rsid w:val="00A22DCA"/>
    <w:rsid w:val="00A25566"/>
    <w:rsid w:val="00A41707"/>
    <w:rsid w:val="00A428C2"/>
    <w:rsid w:val="00A61A0F"/>
    <w:rsid w:val="00A74091"/>
    <w:rsid w:val="00A80292"/>
    <w:rsid w:val="00A93DDD"/>
    <w:rsid w:val="00AA0DB5"/>
    <w:rsid w:val="00AA6DB6"/>
    <w:rsid w:val="00AA733A"/>
    <w:rsid w:val="00AC4321"/>
    <w:rsid w:val="00AC634D"/>
    <w:rsid w:val="00AD4A66"/>
    <w:rsid w:val="00AD6DCD"/>
    <w:rsid w:val="00AD7F49"/>
    <w:rsid w:val="00AE20B6"/>
    <w:rsid w:val="00AF7207"/>
    <w:rsid w:val="00B02F6B"/>
    <w:rsid w:val="00B04F31"/>
    <w:rsid w:val="00B14A5D"/>
    <w:rsid w:val="00B31ACF"/>
    <w:rsid w:val="00B37AC5"/>
    <w:rsid w:val="00B42570"/>
    <w:rsid w:val="00B51255"/>
    <w:rsid w:val="00B52CA9"/>
    <w:rsid w:val="00B64602"/>
    <w:rsid w:val="00BA4475"/>
    <w:rsid w:val="00BA5010"/>
    <w:rsid w:val="00BA7A17"/>
    <w:rsid w:val="00BB3234"/>
    <w:rsid w:val="00BB666A"/>
    <w:rsid w:val="00BB79C5"/>
    <w:rsid w:val="00BC121C"/>
    <w:rsid w:val="00C01B03"/>
    <w:rsid w:val="00C05596"/>
    <w:rsid w:val="00C10517"/>
    <w:rsid w:val="00C310E2"/>
    <w:rsid w:val="00C35855"/>
    <w:rsid w:val="00C409E5"/>
    <w:rsid w:val="00C43BC5"/>
    <w:rsid w:val="00C51C89"/>
    <w:rsid w:val="00C553ED"/>
    <w:rsid w:val="00C61559"/>
    <w:rsid w:val="00C71356"/>
    <w:rsid w:val="00C752C1"/>
    <w:rsid w:val="00C86977"/>
    <w:rsid w:val="00CA7973"/>
    <w:rsid w:val="00CA7D58"/>
    <w:rsid w:val="00CB5E84"/>
    <w:rsid w:val="00CC21CC"/>
    <w:rsid w:val="00CC4C71"/>
    <w:rsid w:val="00CD4955"/>
    <w:rsid w:val="00CF7AC9"/>
    <w:rsid w:val="00D211FE"/>
    <w:rsid w:val="00D24ABA"/>
    <w:rsid w:val="00D24E57"/>
    <w:rsid w:val="00D27E4C"/>
    <w:rsid w:val="00D33075"/>
    <w:rsid w:val="00D52083"/>
    <w:rsid w:val="00D57510"/>
    <w:rsid w:val="00D57544"/>
    <w:rsid w:val="00D61A75"/>
    <w:rsid w:val="00D66A76"/>
    <w:rsid w:val="00D8106E"/>
    <w:rsid w:val="00D87939"/>
    <w:rsid w:val="00D95485"/>
    <w:rsid w:val="00DA029C"/>
    <w:rsid w:val="00DB798D"/>
    <w:rsid w:val="00DD22CA"/>
    <w:rsid w:val="00DD5F25"/>
    <w:rsid w:val="00DD63B9"/>
    <w:rsid w:val="00E05302"/>
    <w:rsid w:val="00E158BE"/>
    <w:rsid w:val="00E21907"/>
    <w:rsid w:val="00E23533"/>
    <w:rsid w:val="00E24725"/>
    <w:rsid w:val="00E35929"/>
    <w:rsid w:val="00E47EC5"/>
    <w:rsid w:val="00E8264F"/>
    <w:rsid w:val="00E85AA7"/>
    <w:rsid w:val="00E87347"/>
    <w:rsid w:val="00E97016"/>
    <w:rsid w:val="00E9772E"/>
    <w:rsid w:val="00EB22FA"/>
    <w:rsid w:val="00EB7CED"/>
    <w:rsid w:val="00EC1D50"/>
    <w:rsid w:val="00ED223E"/>
    <w:rsid w:val="00EE28CA"/>
    <w:rsid w:val="00EE6672"/>
    <w:rsid w:val="00EF6799"/>
    <w:rsid w:val="00EF76AE"/>
    <w:rsid w:val="00EF7A3E"/>
    <w:rsid w:val="00F1249B"/>
    <w:rsid w:val="00F22F62"/>
    <w:rsid w:val="00F22FED"/>
    <w:rsid w:val="00F273B7"/>
    <w:rsid w:val="00F46D86"/>
    <w:rsid w:val="00F53276"/>
    <w:rsid w:val="00F557CA"/>
    <w:rsid w:val="00F600F0"/>
    <w:rsid w:val="00F61B2C"/>
    <w:rsid w:val="00F61EA0"/>
    <w:rsid w:val="00F63184"/>
    <w:rsid w:val="00F64B6C"/>
    <w:rsid w:val="00F661A6"/>
    <w:rsid w:val="00F745BD"/>
    <w:rsid w:val="00F828D6"/>
    <w:rsid w:val="00F86A18"/>
    <w:rsid w:val="00F873BA"/>
    <w:rsid w:val="00F91F64"/>
    <w:rsid w:val="00FA5576"/>
    <w:rsid w:val="00FC3B25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6327"/>
  <w15:docId w15:val="{6E128046-FE73-46FC-A32C-533BFE8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498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79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79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79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794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DD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A22DCA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50" w:line="240" w:lineRule="auto"/>
    </w:pPr>
    <w:rPr>
      <w:rFonts w:ascii="Consolas" w:eastAsia="Times New Roman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2DCA"/>
    <w:rPr>
      <w:rFonts w:ascii="Consolas" w:eastAsia="Times New Roman" w:hAnsi="Consolas" w:cs="Courier New"/>
      <w:sz w:val="20"/>
      <w:szCs w:val="20"/>
      <w:shd w:val="clear" w:color="auto" w:fill="EEEEEE"/>
    </w:rPr>
  </w:style>
  <w:style w:type="character" w:customStyle="1" w:styleId="pln1">
    <w:name w:val="pln1"/>
    <w:rsid w:val="00A22DCA"/>
    <w:rPr>
      <w:color w:val="000000"/>
    </w:rPr>
  </w:style>
  <w:style w:type="character" w:customStyle="1" w:styleId="str1">
    <w:name w:val="str1"/>
    <w:rsid w:val="00A22DCA"/>
    <w:rPr>
      <w:color w:val="800000"/>
    </w:rPr>
  </w:style>
  <w:style w:type="character" w:customStyle="1" w:styleId="kwd1">
    <w:name w:val="kwd1"/>
    <w:rsid w:val="00A22DCA"/>
    <w:rPr>
      <w:color w:val="00008B"/>
    </w:rPr>
  </w:style>
  <w:style w:type="character" w:customStyle="1" w:styleId="pun1">
    <w:name w:val="pun1"/>
    <w:rsid w:val="00A22DCA"/>
    <w:rPr>
      <w:color w:val="000000"/>
    </w:rPr>
  </w:style>
  <w:style w:type="character" w:customStyle="1" w:styleId="typ1">
    <w:name w:val="typ1"/>
    <w:rsid w:val="00A22DCA"/>
    <w:rPr>
      <w:color w:val="2B91AF"/>
    </w:rPr>
  </w:style>
  <w:style w:type="character" w:customStyle="1" w:styleId="lit1">
    <w:name w:val="lit1"/>
    <w:rsid w:val="00A22DCA"/>
    <w:rPr>
      <w:color w:val="800000"/>
    </w:rPr>
  </w:style>
  <w:style w:type="paragraph" w:styleId="NormalWeb">
    <w:name w:val="Normal (Web)"/>
    <w:basedOn w:val="Normal"/>
    <w:uiPriority w:val="99"/>
    <w:semiHidden/>
    <w:unhideWhenUsed/>
    <w:rsid w:val="0099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3536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3E"/>
  </w:style>
  <w:style w:type="paragraph" w:styleId="Footer">
    <w:name w:val="footer"/>
    <w:basedOn w:val="Normal"/>
    <w:link w:val="FooterChar"/>
    <w:uiPriority w:val="99"/>
    <w:unhideWhenUsed/>
    <w:rsid w:val="00ED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57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2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6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9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1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6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9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03695D-F48B-4C5C-A538-681243D52466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FD0F810-0F48-4008-9325-9A4826AAE58A}">
      <dgm:prSet phldrT="[Text]" phldr="1"/>
      <dgm:spPr/>
      <dgm:t>
        <a:bodyPr/>
        <a:lstStyle/>
        <a:p>
          <a:endParaRPr lang="en-US" b="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gm:t>
    </dgm:pt>
    <dgm:pt modelId="{C0BBEF4E-340A-4EDC-9E18-D25D852A0801}" type="parTrans" cxnId="{6BC69B64-1AC0-4AAA-AF83-B815B432AB95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691B4F77-9541-4D0E-ACB8-E405FF3274FD}" type="sibTrans" cxnId="{6BC69B64-1AC0-4AAA-AF83-B815B432AB95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0A83EB1F-035C-4E68-9343-0B18B4F839AC}">
      <dgm:prSet phldrT="[Text]" phldr="1"/>
      <dgm:spPr/>
      <dgm:t>
        <a:bodyPr/>
        <a:lstStyle/>
        <a:p>
          <a:endParaRPr lang="en-US" b="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gm:t>
    </dgm:pt>
    <dgm:pt modelId="{D268F4E5-CA24-4483-A120-8A4F31EC5930}" type="parTrans" cxnId="{449A6851-E447-490C-8101-25300E3F96F9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65EEDC64-3847-4990-BF85-5A492A3C1CC1}" type="sibTrans" cxnId="{449A6851-E447-490C-8101-25300E3F96F9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4F9FDF52-2D48-4A0E-A001-60E60E38CC6C}">
      <dgm:prSet phldrT="[Text]" phldr="1"/>
      <dgm:spPr/>
      <dgm:t>
        <a:bodyPr/>
        <a:lstStyle/>
        <a:p>
          <a:endParaRPr lang="en-US" b="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gm:t>
    </dgm:pt>
    <dgm:pt modelId="{117C8776-E14F-4952-B2BE-4C9BB28A7061}" type="parTrans" cxnId="{FB91813E-94D4-458B-980E-A453EAE86A14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B5ACC9B-B685-4E10-9FA9-8219A85778C9}" type="sibTrans" cxnId="{FB91813E-94D4-458B-980E-A453EAE86A14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41DF0482-33D1-45AF-BD1F-FB21427ACF2D}">
      <dgm:prSet phldrT="[Text]" phldr="1"/>
      <dgm:spPr/>
      <dgm:t>
        <a:bodyPr/>
        <a:lstStyle/>
        <a:p>
          <a:endParaRPr lang="en-US" b="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gm:t>
    </dgm:pt>
    <dgm:pt modelId="{6723E277-669F-40C6-A849-4933471D59E7}" type="parTrans" cxnId="{6A8BDE23-200C-45B2-B334-97FF90A9554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8296329-88C3-47F3-B57A-474707665FC2}" type="sibTrans" cxnId="{6A8BDE23-200C-45B2-B334-97FF90A9554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F21B89C4-B8B0-4041-A1D0-851901C2529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B79BABCC-BEBF-43A9-B373-2D2BD8D4B8FA}" type="parTrans" cxnId="{45A4DF9A-C377-41C0-BA8A-587E4ABF855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D9D3D75F-E24D-40D6-9CC5-4DD665C1032B}" type="sibTrans" cxnId="{45A4DF9A-C377-41C0-BA8A-587E4ABF855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D5FAF71-B406-455E-9F15-158C5ADE65B2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2A6ECFB-61CB-42D4-8D15-1CCCDDEBF928}" type="parTrans" cxnId="{BC4E5F6A-024D-46F5-A905-3DDA76A4166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D5765AB4-574E-4F73-8B24-FD632B64DA6B}" type="sibTrans" cxnId="{BC4E5F6A-024D-46F5-A905-3DDA76A4166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5C903B6-F028-41E7-BC8D-14527D3127D6}">
      <dgm:prSet/>
      <dgm:spPr/>
      <dgm:t>
        <a:bodyPr/>
        <a:lstStyle/>
        <a:p>
          <a:r>
            <a:rPr lang="en-US" b="0" cap="none" spc="0">
              <a:ln w="0"/>
              <a:solidFill>
                <a:sysClr val="windowText" lastClr="000000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Communicating Your Results </a:t>
          </a:r>
        </a:p>
      </dgm:t>
    </dgm:pt>
    <dgm:pt modelId="{57DB537E-333F-4BFB-8076-C880BA10FE8D}" type="parTrans" cxnId="{686F3769-3914-4222-9B09-DBF26E1AF899}">
      <dgm:prSet/>
      <dgm:spPr/>
      <dgm:t>
        <a:bodyPr/>
        <a:lstStyle/>
        <a:p>
          <a:endParaRPr lang="en-US"/>
        </a:p>
      </dgm:t>
    </dgm:pt>
    <dgm:pt modelId="{AAA0A1BC-B861-4955-9FA6-1B41E71E66D2}" type="sibTrans" cxnId="{686F3769-3914-4222-9B09-DBF26E1AF899}">
      <dgm:prSet/>
      <dgm:spPr/>
      <dgm:t>
        <a:bodyPr/>
        <a:lstStyle/>
        <a:p>
          <a:endParaRPr lang="en-US"/>
        </a:p>
      </dgm:t>
    </dgm:pt>
    <dgm:pt modelId="{CAE724A3-B970-4509-A98E-78F95537CD06}" type="pres">
      <dgm:prSet presAssocID="{2B03695D-F48B-4C5C-A538-681243D5246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57F2FF2-AD38-478B-B486-CD35468BCC46}" type="pres">
      <dgm:prSet presAssocID="{6FD0F810-0F48-4008-9325-9A4826AAE58A}" presName="node" presStyleLbl="node1" presStyleIdx="0" presStyleCnt="7" custScaleX="1561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969AD7-06F1-4E75-994D-BDBE7EA82EF6}" type="pres">
      <dgm:prSet presAssocID="{6FD0F810-0F48-4008-9325-9A4826AAE58A}" presName="spNode" presStyleCnt="0"/>
      <dgm:spPr/>
    </dgm:pt>
    <dgm:pt modelId="{F43D7AD5-B64B-4057-A63D-89B3EA63C334}" type="pres">
      <dgm:prSet presAssocID="{691B4F77-9541-4D0E-ACB8-E405FF3274FD}" presName="sibTrans" presStyleLbl="sibTrans1D1" presStyleIdx="0" presStyleCnt="7"/>
      <dgm:spPr/>
      <dgm:t>
        <a:bodyPr/>
        <a:lstStyle/>
        <a:p>
          <a:endParaRPr lang="en-US"/>
        </a:p>
      </dgm:t>
    </dgm:pt>
    <dgm:pt modelId="{81AC7F92-4EFB-4712-8089-55C5029165DE}" type="pres">
      <dgm:prSet presAssocID="{0A83EB1F-035C-4E68-9343-0B18B4F839AC}" presName="node" presStyleLbl="node1" presStyleIdx="1" presStyleCnt="7" custScaleX="187508" custRadScaleRad="112583" custRadScaleInc="527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F5BA79-F69D-4C07-BF88-A7A8CC8E9F5E}" type="pres">
      <dgm:prSet presAssocID="{0A83EB1F-035C-4E68-9343-0B18B4F839AC}" presName="spNode" presStyleCnt="0"/>
      <dgm:spPr/>
    </dgm:pt>
    <dgm:pt modelId="{8F9058AA-7F7B-4894-A2E6-918408D9304F}" type="pres">
      <dgm:prSet presAssocID="{65EEDC64-3847-4990-BF85-5A492A3C1CC1}" presName="sibTrans" presStyleLbl="sibTrans1D1" presStyleIdx="1" presStyleCnt="7"/>
      <dgm:spPr/>
      <dgm:t>
        <a:bodyPr/>
        <a:lstStyle/>
        <a:p>
          <a:endParaRPr lang="en-US"/>
        </a:p>
      </dgm:t>
    </dgm:pt>
    <dgm:pt modelId="{983C1E3E-A96A-4015-AE5E-99F6699D4C74}" type="pres">
      <dgm:prSet presAssocID="{F21B89C4-B8B0-4041-A1D0-851901C2529D}" presName="node" presStyleLbl="node1" presStyleIdx="2" presStyleCnt="7" custScaleX="166138" custRadScaleRad="109765" custRadScaleInc="-282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3A371D-63C6-4D89-9918-219BE2BA50C8}" type="pres">
      <dgm:prSet presAssocID="{F21B89C4-B8B0-4041-A1D0-851901C2529D}" presName="spNode" presStyleCnt="0"/>
      <dgm:spPr/>
    </dgm:pt>
    <dgm:pt modelId="{D3E66B3C-7AB9-4C19-BAFF-3CBE21C054B9}" type="pres">
      <dgm:prSet presAssocID="{D9D3D75F-E24D-40D6-9CC5-4DD665C1032B}" presName="sibTrans" presStyleLbl="sibTrans1D1" presStyleIdx="2" presStyleCnt="7"/>
      <dgm:spPr/>
      <dgm:t>
        <a:bodyPr/>
        <a:lstStyle/>
        <a:p>
          <a:endParaRPr lang="en-US"/>
        </a:p>
      </dgm:t>
    </dgm:pt>
    <dgm:pt modelId="{CD4FA558-C145-4988-ACBC-011D308F68BF}" type="pres">
      <dgm:prSet presAssocID="{CD5FAF71-B406-455E-9F15-158C5ADE65B2}" presName="node" presStyleLbl="node1" presStyleIdx="3" presStyleCnt="7" custScaleX="175538" custRadScaleRad="102565" custRadScaleInc="-975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55C4FA-5957-4BDB-9632-E140D642F708}" type="pres">
      <dgm:prSet presAssocID="{CD5FAF71-B406-455E-9F15-158C5ADE65B2}" presName="spNode" presStyleCnt="0"/>
      <dgm:spPr/>
    </dgm:pt>
    <dgm:pt modelId="{CA652860-CDA5-4C11-B1B5-0A08532E97B4}" type="pres">
      <dgm:prSet presAssocID="{D5765AB4-574E-4F73-8B24-FD632B64DA6B}" presName="sibTrans" presStyleLbl="sibTrans1D1" presStyleIdx="3" presStyleCnt="7"/>
      <dgm:spPr/>
      <dgm:t>
        <a:bodyPr/>
        <a:lstStyle/>
        <a:p>
          <a:endParaRPr lang="en-US"/>
        </a:p>
      </dgm:t>
    </dgm:pt>
    <dgm:pt modelId="{44A73612-F9DC-4407-BD12-FDFA30F0D7E7}" type="pres">
      <dgm:prSet presAssocID="{4F9FDF52-2D48-4A0E-A001-60E60E38CC6C}" presName="node" presStyleLbl="node1" presStyleIdx="4" presStyleCnt="7" custScaleX="160987" custRadScaleRad="94983" custRadScaleInc="383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3FF01-5D88-4FCE-B8BE-C575C0D9558B}" type="pres">
      <dgm:prSet presAssocID="{4F9FDF52-2D48-4A0E-A001-60E60E38CC6C}" presName="spNode" presStyleCnt="0"/>
      <dgm:spPr/>
    </dgm:pt>
    <dgm:pt modelId="{3B21C6B1-CB47-47CF-A986-AC2DB2D8838C}" type="pres">
      <dgm:prSet presAssocID="{8B5ACC9B-B685-4E10-9FA9-8219A85778C9}" presName="sibTrans" presStyleLbl="sibTrans1D1" presStyleIdx="4" presStyleCnt="7"/>
      <dgm:spPr/>
      <dgm:t>
        <a:bodyPr/>
        <a:lstStyle/>
        <a:p>
          <a:endParaRPr lang="en-US"/>
        </a:p>
      </dgm:t>
    </dgm:pt>
    <dgm:pt modelId="{47508DED-A6E5-4177-8DB3-8951CAE58387}" type="pres">
      <dgm:prSet presAssocID="{41DF0482-33D1-45AF-BD1F-FB21427ACF2D}" presName="node" presStyleLbl="node1" presStyleIdx="5" presStyleCnt="7" custScaleX="196199" custRadScaleRad="115403" custRadScaleInc="735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9606C0-B2B1-4E42-AE68-783CB8BF8360}" type="pres">
      <dgm:prSet presAssocID="{41DF0482-33D1-45AF-BD1F-FB21427ACF2D}" presName="spNode" presStyleCnt="0"/>
      <dgm:spPr/>
    </dgm:pt>
    <dgm:pt modelId="{AE7264B3-8449-4FC2-B4E7-AF7A53DA6915}" type="pres">
      <dgm:prSet presAssocID="{A8296329-88C3-47F3-B57A-474707665FC2}" presName="sibTrans" presStyleLbl="sibTrans1D1" presStyleIdx="5" presStyleCnt="7"/>
      <dgm:spPr/>
      <dgm:t>
        <a:bodyPr/>
        <a:lstStyle/>
        <a:p>
          <a:endParaRPr lang="en-US"/>
        </a:p>
      </dgm:t>
    </dgm:pt>
    <dgm:pt modelId="{13B70AA4-7658-45C0-ABA5-E4E3DA7B2CF6}" type="pres">
      <dgm:prSet presAssocID="{E5C903B6-F028-41E7-BC8D-14527D3127D6}" presName="node" presStyleLbl="node1" presStyleIdx="6" presStyleCnt="7" custScaleX="184667" custScaleY="94224" custRadScaleRad="112318" custRadScaleInc="-398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031724-EED7-44A9-A527-486A345EFD9B}" type="pres">
      <dgm:prSet presAssocID="{E5C903B6-F028-41E7-BC8D-14527D3127D6}" presName="spNode" presStyleCnt="0"/>
      <dgm:spPr/>
    </dgm:pt>
    <dgm:pt modelId="{A4A4D3E5-BC8E-49F8-BA38-E5A5A812E245}" type="pres">
      <dgm:prSet presAssocID="{AAA0A1BC-B861-4955-9FA6-1B41E71E66D2}" presName="sibTrans" presStyleLbl="sibTrans1D1" presStyleIdx="6" presStyleCnt="7"/>
      <dgm:spPr/>
      <dgm:t>
        <a:bodyPr/>
        <a:lstStyle/>
        <a:p>
          <a:endParaRPr lang="en-US"/>
        </a:p>
      </dgm:t>
    </dgm:pt>
  </dgm:ptLst>
  <dgm:cxnLst>
    <dgm:cxn modelId="{236D5366-5E99-4F3C-B343-412D0D84FA7A}" type="presOf" srcId="{41DF0482-33D1-45AF-BD1F-FB21427ACF2D}" destId="{47508DED-A6E5-4177-8DB3-8951CAE58387}" srcOrd="0" destOrd="0" presId="urn:microsoft.com/office/officeart/2005/8/layout/cycle5"/>
    <dgm:cxn modelId="{F3BC18AA-9D17-48B1-AD97-CDD23CF91764}" type="presOf" srcId="{A8296329-88C3-47F3-B57A-474707665FC2}" destId="{AE7264B3-8449-4FC2-B4E7-AF7A53DA6915}" srcOrd="0" destOrd="0" presId="urn:microsoft.com/office/officeart/2005/8/layout/cycle5"/>
    <dgm:cxn modelId="{687D658F-BB62-4BC4-BA53-19E0191C1367}" type="presOf" srcId="{D5765AB4-574E-4F73-8B24-FD632B64DA6B}" destId="{CA652860-CDA5-4C11-B1B5-0A08532E97B4}" srcOrd="0" destOrd="0" presId="urn:microsoft.com/office/officeart/2005/8/layout/cycle5"/>
    <dgm:cxn modelId="{BC4E5F6A-024D-46F5-A905-3DDA76A41666}" srcId="{2B03695D-F48B-4C5C-A538-681243D52466}" destId="{CD5FAF71-B406-455E-9F15-158C5ADE65B2}" srcOrd="3" destOrd="0" parTransId="{A2A6ECFB-61CB-42D4-8D15-1CCCDDEBF928}" sibTransId="{D5765AB4-574E-4F73-8B24-FD632B64DA6B}"/>
    <dgm:cxn modelId="{683982F8-813E-4D02-94B6-1604E894737A}" type="presOf" srcId="{AAA0A1BC-B861-4955-9FA6-1B41E71E66D2}" destId="{A4A4D3E5-BC8E-49F8-BA38-E5A5A812E245}" srcOrd="0" destOrd="0" presId="urn:microsoft.com/office/officeart/2005/8/layout/cycle5"/>
    <dgm:cxn modelId="{F3CBF145-872E-488F-9C4E-65DCACA99BEE}" type="presOf" srcId="{65EEDC64-3847-4990-BF85-5A492A3C1CC1}" destId="{8F9058AA-7F7B-4894-A2E6-918408D9304F}" srcOrd="0" destOrd="0" presId="urn:microsoft.com/office/officeart/2005/8/layout/cycle5"/>
    <dgm:cxn modelId="{6A8BDE23-200C-45B2-B334-97FF90A9554D}" srcId="{2B03695D-F48B-4C5C-A538-681243D52466}" destId="{41DF0482-33D1-45AF-BD1F-FB21427ACF2D}" srcOrd="5" destOrd="0" parTransId="{6723E277-669F-40C6-A849-4933471D59E7}" sibTransId="{A8296329-88C3-47F3-B57A-474707665FC2}"/>
    <dgm:cxn modelId="{6BC69B64-1AC0-4AAA-AF83-B815B432AB95}" srcId="{2B03695D-F48B-4C5C-A538-681243D52466}" destId="{6FD0F810-0F48-4008-9325-9A4826AAE58A}" srcOrd="0" destOrd="0" parTransId="{C0BBEF4E-340A-4EDC-9E18-D25D852A0801}" sibTransId="{691B4F77-9541-4D0E-ACB8-E405FF3274FD}"/>
    <dgm:cxn modelId="{4AAC2ABC-5B12-4761-A877-A327104B6A3F}" type="presOf" srcId="{F21B89C4-B8B0-4041-A1D0-851901C2529D}" destId="{983C1E3E-A96A-4015-AE5E-99F6699D4C74}" srcOrd="0" destOrd="0" presId="urn:microsoft.com/office/officeart/2005/8/layout/cycle5"/>
    <dgm:cxn modelId="{FB91813E-94D4-458B-980E-A453EAE86A14}" srcId="{2B03695D-F48B-4C5C-A538-681243D52466}" destId="{4F9FDF52-2D48-4A0E-A001-60E60E38CC6C}" srcOrd="4" destOrd="0" parTransId="{117C8776-E14F-4952-B2BE-4C9BB28A7061}" sibTransId="{8B5ACC9B-B685-4E10-9FA9-8219A85778C9}"/>
    <dgm:cxn modelId="{D4670744-8496-41B1-9EE8-8F822B1902CC}" type="presOf" srcId="{691B4F77-9541-4D0E-ACB8-E405FF3274FD}" destId="{F43D7AD5-B64B-4057-A63D-89B3EA63C334}" srcOrd="0" destOrd="0" presId="urn:microsoft.com/office/officeart/2005/8/layout/cycle5"/>
    <dgm:cxn modelId="{C9E016C4-9ACD-456E-9573-4EF7801C842B}" type="presOf" srcId="{0A83EB1F-035C-4E68-9343-0B18B4F839AC}" destId="{81AC7F92-4EFB-4712-8089-55C5029165DE}" srcOrd="0" destOrd="0" presId="urn:microsoft.com/office/officeart/2005/8/layout/cycle5"/>
    <dgm:cxn modelId="{45A4DF9A-C377-41C0-BA8A-587E4ABF855D}" srcId="{2B03695D-F48B-4C5C-A538-681243D52466}" destId="{F21B89C4-B8B0-4041-A1D0-851901C2529D}" srcOrd="2" destOrd="0" parTransId="{B79BABCC-BEBF-43A9-B373-2D2BD8D4B8FA}" sibTransId="{D9D3D75F-E24D-40D6-9CC5-4DD665C1032B}"/>
    <dgm:cxn modelId="{686F3769-3914-4222-9B09-DBF26E1AF899}" srcId="{2B03695D-F48B-4C5C-A538-681243D52466}" destId="{E5C903B6-F028-41E7-BC8D-14527D3127D6}" srcOrd="6" destOrd="0" parTransId="{57DB537E-333F-4BFB-8076-C880BA10FE8D}" sibTransId="{AAA0A1BC-B861-4955-9FA6-1B41E71E66D2}"/>
    <dgm:cxn modelId="{159C8B63-A77D-4A10-A0C4-6B3D94B7234E}" type="presOf" srcId="{E5C903B6-F028-41E7-BC8D-14527D3127D6}" destId="{13B70AA4-7658-45C0-ABA5-E4E3DA7B2CF6}" srcOrd="0" destOrd="0" presId="urn:microsoft.com/office/officeart/2005/8/layout/cycle5"/>
    <dgm:cxn modelId="{440CBA4D-0BBA-405B-8D8A-FEC209409E71}" type="presOf" srcId="{4F9FDF52-2D48-4A0E-A001-60E60E38CC6C}" destId="{44A73612-F9DC-4407-BD12-FDFA30F0D7E7}" srcOrd="0" destOrd="0" presId="urn:microsoft.com/office/officeart/2005/8/layout/cycle5"/>
    <dgm:cxn modelId="{DE96D1F8-F5E0-4E10-B5A3-07A0DB057869}" type="presOf" srcId="{6FD0F810-0F48-4008-9325-9A4826AAE58A}" destId="{057F2FF2-AD38-478B-B486-CD35468BCC46}" srcOrd="0" destOrd="0" presId="urn:microsoft.com/office/officeart/2005/8/layout/cycle5"/>
    <dgm:cxn modelId="{449A6851-E447-490C-8101-25300E3F96F9}" srcId="{2B03695D-F48B-4C5C-A538-681243D52466}" destId="{0A83EB1F-035C-4E68-9343-0B18B4F839AC}" srcOrd="1" destOrd="0" parTransId="{D268F4E5-CA24-4483-A120-8A4F31EC5930}" sibTransId="{65EEDC64-3847-4990-BF85-5A492A3C1CC1}"/>
    <dgm:cxn modelId="{6B482BD2-4D91-4210-95F4-BEDF1D9415B1}" type="presOf" srcId="{8B5ACC9B-B685-4E10-9FA9-8219A85778C9}" destId="{3B21C6B1-CB47-47CF-A986-AC2DB2D8838C}" srcOrd="0" destOrd="0" presId="urn:microsoft.com/office/officeart/2005/8/layout/cycle5"/>
    <dgm:cxn modelId="{F13BC0E2-263F-4D8B-A22C-13994F4568C5}" type="presOf" srcId="{D9D3D75F-E24D-40D6-9CC5-4DD665C1032B}" destId="{D3E66B3C-7AB9-4C19-BAFF-3CBE21C054B9}" srcOrd="0" destOrd="0" presId="urn:microsoft.com/office/officeart/2005/8/layout/cycle5"/>
    <dgm:cxn modelId="{43F53717-4B65-49CA-A45C-7D37F2B01662}" type="presOf" srcId="{2B03695D-F48B-4C5C-A538-681243D52466}" destId="{CAE724A3-B970-4509-A98E-78F95537CD06}" srcOrd="0" destOrd="0" presId="urn:microsoft.com/office/officeart/2005/8/layout/cycle5"/>
    <dgm:cxn modelId="{87B9AB09-5450-425A-9405-B11E32D15079}" type="presOf" srcId="{CD5FAF71-B406-455E-9F15-158C5ADE65B2}" destId="{CD4FA558-C145-4988-ACBC-011D308F68BF}" srcOrd="0" destOrd="0" presId="urn:microsoft.com/office/officeart/2005/8/layout/cycle5"/>
    <dgm:cxn modelId="{CE1C526E-6E50-4EE9-BF77-A861ACC958FB}" type="presParOf" srcId="{CAE724A3-B970-4509-A98E-78F95537CD06}" destId="{057F2FF2-AD38-478B-B486-CD35468BCC46}" srcOrd="0" destOrd="0" presId="urn:microsoft.com/office/officeart/2005/8/layout/cycle5"/>
    <dgm:cxn modelId="{2D9C0A49-46F7-4FE8-861F-130E8F43E26C}" type="presParOf" srcId="{CAE724A3-B970-4509-A98E-78F95537CD06}" destId="{70969AD7-06F1-4E75-994D-BDBE7EA82EF6}" srcOrd="1" destOrd="0" presId="urn:microsoft.com/office/officeart/2005/8/layout/cycle5"/>
    <dgm:cxn modelId="{3A169437-6EE8-454A-889A-F323B1ABDE4B}" type="presParOf" srcId="{CAE724A3-B970-4509-A98E-78F95537CD06}" destId="{F43D7AD5-B64B-4057-A63D-89B3EA63C334}" srcOrd="2" destOrd="0" presId="urn:microsoft.com/office/officeart/2005/8/layout/cycle5"/>
    <dgm:cxn modelId="{5314E712-D56C-4B88-9CC1-C0DC606162A3}" type="presParOf" srcId="{CAE724A3-B970-4509-A98E-78F95537CD06}" destId="{81AC7F92-4EFB-4712-8089-55C5029165DE}" srcOrd="3" destOrd="0" presId="urn:microsoft.com/office/officeart/2005/8/layout/cycle5"/>
    <dgm:cxn modelId="{8C0BC9BF-71EB-4A2C-A338-0744494F0A46}" type="presParOf" srcId="{CAE724A3-B970-4509-A98E-78F95537CD06}" destId="{EDF5BA79-F69D-4C07-BF88-A7A8CC8E9F5E}" srcOrd="4" destOrd="0" presId="urn:microsoft.com/office/officeart/2005/8/layout/cycle5"/>
    <dgm:cxn modelId="{46D0A950-6846-4D8A-B77C-AD2EE28F6A7F}" type="presParOf" srcId="{CAE724A3-B970-4509-A98E-78F95537CD06}" destId="{8F9058AA-7F7B-4894-A2E6-918408D9304F}" srcOrd="5" destOrd="0" presId="urn:microsoft.com/office/officeart/2005/8/layout/cycle5"/>
    <dgm:cxn modelId="{0AE9A4DA-8ED2-417F-8613-9070E05FEACF}" type="presParOf" srcId="{CAE724A3-B970-4509-A98E-78F95537CD06}" destId="{983C1E3E-A96A-4015-AE5E-99F6699D4C74}" srcOrd="6" destOrd="0" presId="urn:microsoft.com/office/officeart/2005/8/layout/cycle5"/>
    <dgm:cxn modelId="{F34EDD6A-A735-4C05-95FD-D47557F2392E}" type="presParOf" srcId="{CAE724A3-B970-4509-A98E-78F95537CD06}" destId="{7E3A371D-63C6-4D89-9918-219BE2BA50C8}" srcOrd="7" destOrd="0" presId="urn:microsoft.com/office/officeart/2005/8/layout/cycle5"/>
    <dgm:cxn modelId="{846B373C-C258-4A92-8CD0-45773BB0F5BF}" type="presParOf" srcId="{CAE724A3-B970-4509-A98E-78F95537CD06}" destId="{D3E66B3C-7AB9-4C19-BAFF-3CBE21C054B9}" srcOrd="8" destOrd="0" presId="urn:microsoft.com/office/officeart/2005/8/layout/cycle5"/>
    <dgm:cxn modelId="{E9716FB4-CE6C-4EBC-B4F6-DADEC4F4654E}" type="presParOf" srcId="{CAE724A3-B970-4509-A98E-78F95537CD06}" destId="{CD4FA558-C145-4988-ACBC-011D308F68BF}" srcOrd="9" destOrd="0" presId="urn:microsoft.com/office/officeart/2005/8/layout/cycle5"/>
    <dgm:cxn modelId="{FE177742-FD3B-47E6-BFF3-21605646BDC6}" type="presParOf" srcId="{CAE724A3-B970-4509-A98E-78F95537CD06}" destId="{E155C4FA-5957-4BDB-9632-E140D642F708}" srcOrd="10" destOrd="0" presId="urn:microsoft.com/office/officeart/2005/8/layout/cycle5"/>
    <dgm:cxn modelId="{7208061D-DC26-4C88-85EF-7D21BD38C424}" type="presParOf" srcId="{CAE724A3-B970-4509-A98E-78F95537CD06}" destId="{CA652860-CDA5-4C11-B1B5-0A08532E97B4}" srcOrd="11" destOrd="0" presId="urn:microsoft.com/office/officeart/2005/8/layout/cycle5"/>
    <dgm:cxn modelId="{40F747AD-657C-4D53-A26E-5A4DB75236D9}" type="presParOf" srcId="{CAE724A3-B970-4509-A98E-78F95537CD06}" destId="{44A73612-F9DC-4407-BD12-FDFA30F0D7E7}" srcOrd="12" destOrd="0" presId="urn:microsoft.com/office/officeart/2005/8/layout/cycle5"/>
    <dgm:cxn modelId="{58D74C1B-6BB2-4275-9143-6AC72734E0AD}" type="presParOf" srcId="{CAE724A3-B970-4509-A98E-78F95537CD06}" destId="{5F33FF01-5D88-4FCE-B8BE-C575C0D9558B}" srcOrd="13" destOrd="0" presId="urn:microsoft.com/office/officeart/2005/8/layout/cycle5"/>
    <dgm:cxn modelId="{D7742FAD-ED1F-4F72-9C71-5FF87532410D}" type="presParOf" srcId="{CAE724A3-B970-4509-A98E-78F95537CD06}" destId="{3B21C6B1-CB47-47CF-A986-AC2DB2D8838C}" srcOrd="14" destOrd="0" presId="urn:microsoft.com/office/officeart/2005/8/layout/cycle5"/>
    <dgm:cxn modelId="{71008681-C1A0-4A14-89BC-1E74CC468783}" type="presParOf" srcId="{CAE724A3-B970-4509-A98E-78F95537CD06}" destId="{47508DED-A6E5-4177-8DB3-8951CAE58387}" srcOrd="15" destOrd="0" presId="urn:microsoft.com/office/officeart/2005/8/layout/cycle5"/>
    <dgm:cxn modelId="{976DE8CB-8D7A-47DE-8954-6781852384DE}" type="presParOf" srcId="{CAE724A3-B970-4509-A98E-78F95537CD06}" destId="{6A9606C0-B2B1-4E42-AE68-783CB8BF8360}" srcOrd="16" destOrd="0" presId="urn:microsoft.com/office/officeart/2005/8/layout/cycle5"/>
    <dgm:cxn modelId="{4EEBD3CF-624D-4D4D-98AD-63327AE6585D}" type="presParOf" srcId="{CAE724A3-B970-4509-A98E-78F95537CD06}" destId="{AE7264B3-8449-4FC2-B4E7-AF7A53DA6915}" srcOrd="17" destOrd="0" presId="urn:microsoft.com/office/officeart/2005/8/layout/cycle5"/>
    <dgm:cxn modelId="{77C0E655-9979-44A5-A95E-7ABEAB2092A8}" type="presParOf" srcId="{CAE724A3-B970-4509-A98E-78F95537CD06}" destId="{13B70AA4-7658-45C0-ABA5-E4E3DA7B2CF6}" srcOrd="18" destOrd="0" presId="urn:microsoft.com/office/officeart/2005/8/layout/cycle5"/>
    <dgm:cxn modelId="{B984AC36-1B23-4B65-A31B-832CE8B94422}" type="presParOf" srcId="{CAE724A3-B970-4509-A98E-78F95537CD06}" destId="{54031724-EED7-44A9-A527-486A345EFD9B}" srcOrd="19" destOrd="0" presId="urn:microsoft.com/office/officeart/2005/8/layout/cycle5"/>
    <dgm:cxn modelId="{F85D8D3C-32D9-41DA-8546-677C776074D6}" type="presParOf" srcId="{CAE724A3-B970-4509-A98E-78F95537CD06}" destId="{A4A4D3E5-BC8E-49F8-BA38-E5A5A812E245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7F2FF2-AD38-478B-B486-CD35468BCC46}">
      <dsp:nvSpPr>
        <dsp:cNvPr id="0" name=""/>
        <dsp:cNvSpPr/>
      </dsp:nvSpPr>
      <dsp:spPr>
        <a:xfrm>
          <a:off x="2197884" y="1230"/>
          <a:ext cx="1206796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sp:txBody>
      <dsp:txXfrm>
        <a:off x="2222407" y="25753"/>
        <a:ext cx="1157750" cy="453315"/>
      </dsp:txXfrm>
    </dsp:sp>
    <dsp:sp modelId="{F43D7AD5-B64B-4057-A63D-89B3EA63C334}">
      <dsp:nvSpPr>
        <dsp:cNvPr id="0" name=""/>
        <dsp:cNvSpPr/>
      </dsp:nvSpPr>
      <dsp:spPr>
        <a:xfrm>
          <a:off x="1760320" y="369971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1776555" y="41783"/>
              </a:moveTo>
              <a:arcTo wR="1433033" hR="1433033" stAng="17032191" swAng="9854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C7F92-4EFB-4712-8089-55C5029165DE}">
      <dsp:nvSpPr>
        <dsp:cNvPr id="0" name=""/>
        <dsp:cNvSpPr/>
      </dsp:nvSpPr>
      <dsp:spPr>
        <a:xfrm>
          <a:off x="3480430" y="639014"/>
          <a:ext cx="1449182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sp:txBody>
      <dsp:txXfrm>
        <a:off x="3504953" y="663537"/>
        <a:ext cx="1400136" cy="453315"/>
      </dsp:txXfrm>
    </dsp:sp>
    <dsp:sp modelId="{8F9058AA-7F7B-4894-A2E6-918408D9304F}">
      <dsp:nvSpPr>
        <dsp:cNvPr id="0" name=""/>
        <dsp:cNvSpPr/>
      </dsp:nvSpPr>
      <dsp:spPr>
        <a:xfrm>
          <a:off x="1511997" y="111692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2833545" y="1129470"/>
              </a:moveTo>
              <a:arcTo wR="1433033" hR="1433033" stAng="20866216" swAng="7479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C1E3E-A96A-4015-AE5E-99F6699D4C74}">
      <dsp:nvSpPr>
        <dsp:cNvPr id="0" name=""/>
        <dsp:cNvSpPr/>
      </dsp:nvSpPr>
      <dsp:spPr>
        <a:xfrm>
          <a:off x="3716883" y="1653530"/>
          <a:ext cx="1284021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chemeClr val="bg1"/>
            </a:solidFill>
          </a:endParaRPr>
        </a:p>
      </dsp:txBody>
      <dsp:txXfrm>
        <a:off x="3741406" y="1678053"/>
        <a:ext cx="1234975" cy="453315"/>
      </dsp:txXfrm>
    </dsp:sp>
    <dsp:sp modelId="{D3E66B3C-7AB9-4C19-BAFF-3CBE21C054B9}">
      <dsp:nvSpPr>
        <dsp:cNvPr id="0" name=""/>
        <dsp:cNvSpPr/>
      </dsp:nvSpPr>
      <dsp:spPr>
        <a:xfrm>
          <a:off x="1619749" y="21139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2634382" y="2214277"/>
              </a:moveTo>
              <a:arcTo wR="1433033" hR="1433033" stAng="1982171" swAng="67401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FA558-C145-4988-ACBC-011D308F68BF}">
      <dsp:nvSpPr>
        <dsp:cNvPr id="0" name=""/>
        <dsp:cNvSpPr/>
      </dsp:nvSpPr>
      <dsp:spPr>
        <a:xfrm>
          <a:off x="3114837" y="2518900"/>
          <a:ext cx="1356670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chemeClr val="bg1"/>
            </a:solidFill>
          </a:endParaRPr>
        </a:p>
      </dsp:txBody>
      <dsp:txXfrm>
        <a:off x="3139360" y="2543423"/>
        <a:ext cx="1307624" cy="453315"/>
      </dsp:txXfrm>
    </dsp:sp>
    <dsp:sp modelId="{CA652860-CDA5-4C11-B1B5-0A08532E97B4}">
      <dsp:nvSpPr>
        <dsp:cNvPr id="0" name=""/>
        <dsp:cNvSpPr/>
      </dsp:nvSpPr>
      <dsp:spPr>
        <a:xfrm>
          <a:off x="1581193" y="212195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1693406" y="2842213"/>
              </a:moveTo>
              <a:arcTo wR="1433033" hR="1433033" stAng="4771893" swAng="10528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73612-F9DC-4407-BD12-FDFA30F0D7E7}">
      <dsp:nvSpPr>
        <dsp:cNvPr id="0" name=""/>
        <dsp:cNvSpPr/>
      </dsp:nvSpPr>
      <dsp:spPr>
        <a:xfrm>
          <a:off x="1451945" y="2584842"/>
          <a:ext cx="1244211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sp:txBody>
      <dsp:txXfrm>
        <a:off x="1476468" y="2609365"/>
        <a:ext cx="1195165" cy="453315"/>
      </dsp:txXfrm>
    </dsp:sp>
    <dsp:sp modelId="{3B21C6B1-CB47-47CF-A986-AC2DB2D8838C}">
      <dsp:nvSpPr>
        <dsp:cNvPr id="0" name=""/>
        <dsp:cNvSpPr/>
      </dsp:nvSpPr>
      <dsp:spPr>
        <a:xfrm>
          <a:off x="1026469" y="-109679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602767" y="2601041"/>
              </a:moveTo>
              <a:arcTo wR="1433033" hR="1433033" stAng="7524401" swAng="131057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08DED-A6E5-4177-8DB3-8951CAE58387}">
      <dsp:nvSpPr>
        <dsp:cNvPr id="0" name=""/>
        <dsp:cNvSpPr/>
      </dsp:nvSpPr>
      <dsp:spPr>
        <a:xfrm>
          <a:off x="389359" y="1441676"/>
          <a:ext cx="1516352" cy="5023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 cap="none" spc="0">
            <a:ln w="0"/>
            <a:solidFill>
              <a:schemeClr val="accent1"/>
            </a:solidFill>
            <a:effectLst>
              <a:outerShdw blurRad="38100" dist="25400" dir="5400000" algn="ctr" rotWithShape="0">
                <a:srgbClr val="6E747A">
                  <a:alpha val="43000"/>
                </a:srgbClr>
              </a:outerShdw>
            </a:effectLst>
          </a:endParaRPr>
        </a:p>
      </dsp:txBody>
      <dsp:txXfrm>
        <a:off x="413882" y="1466199"/>
        <a:ext cx="1467306" cy="453315"/>
      </dsp:txXfrm>
    </dsp:sp>
    <dsp:sp modelId="{AE7264B3-8449-4FC2-B4E7-AF7A53DA6915}">
      <dsp:nvSpPr>
        <dsp:cNvPr id="0" name=""/>
        <dsp:cNvSpPr/>
      </dsp:nvSpPr>
      <dsp:spPr>
        <a:xfrm>
          <a:off x="1123878" y="351852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62687" y="1013824"/>
              </a:moveTo>
              <a:arcTo wR="1433033" hR="1433033" stAng="11820577" swAng="57049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B70AA4-7658-45C0-ABA5-E4E3DA7B2CF6}">
      <dsp:nvSpPr>
        <dsp:cNvPr id="0" name=""/>
        <dsp:cNvSpPr/>
      </dsp:nvSpPr>
      <dsp:spPr>
        <a:xfrm>
          <a:off x="718753" y="602172"/>
          <a:ext cx="1427225" cy="4733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ysClr val="windowText" lastClr="000000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Communicating Your Results </a:t>
          </a:r>
        </a:p>
      </dsp:txBody>
      <dsp:txXfrm>
        <a:off x="741860" y="625279"/>
        <a:ext cx="1381011" cy="427131"/>
      </dsp:txXfrm>
    </dsp:sp>
    <dsp:sp modelId="{A4A4D3E5-BC8E-49F8-BA38-E5A5A812E245}">
      <dsp:nvSpPr>
        <dsp:cNvPr id="0" name=""/>
        <dsp:cNvSpPr/>
      </dsp:nvSpPr>
      <dsp:spPr>
        <a:xfrm>
          <a:off x="955268" y="372932"/>
          <a:ext cx="2866066" cy="2866066"/>
        </a:xfrm>
        <a:custGeom>
          <a:avLst/>
          <a:gdLst/>
          <a:ahLst/>
          <a:cxnLst/>
          <a:rect l="0" t="0" r="0" b="0"/>
          <a:pathLst>
            <a:path>
              <a:moveTo>
                <a:pt x="763512" y="166018"/>
              </a:moveTo>
              <a:arcTo wR="1433033" hR="1433033" stAng="14528817" swAng="91282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Belal Al-Ifan</cp:lastModifiedBy>
  <cp:revision>13</cp:revision>
  <dcterms:created xsi:type="dcterms:W3CDTF">2023-05-01T06:54:00Z</dcterms:created>
  <dcterms:modified xsi:type="dcterms:W3CDTF">2024-11-12T17:38:00Z</dcterms:modified>
</cp:coreProperties>
</file>