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CB" w:rsidRPr="00011DB2" w:rsidRDefault="00C1069A" w:rsidP="00011DB2">
      <w:pPr>
        <w:pStyle w:val="Heading2"/>
        <w:rPr>
          <w:rFonts w:ascii="Tahoma" w:hAnsi="Tahoma" w:cs="Tahoma"/>
          <w:sz w:val="30"/>
          <w:szCs w:val="30"/>
        </w:rPr>
      </w:pPr>
      <w:bookmarkStart w:id="0" w:name="_GoBack"/>
      <w:bookmarkEnd w:id="0"/>
      <w:r>
        <w:rPr>
          <w:rFonts w:ascii="Tahoma" w:hAnsi="Tahoma" w:cs="Tahoma"/>
          <w:sz w:val="30"/>
          <w:szCs w:val="30"/>
        </w:rPr>
        <w:t>Course</w:t>
      </w:r>
      <w:r w:rsidR="008507CB" w:rsidRPr="00011DB2">
        <w:rPr>
          <w:rFonts w:ascii="Tahoma" w:hAnsi="Tahoma" w:cs="Tahoma"/>
          <w:sz w:val="30"/>
          <w:szCs w:val="30"/>
        </w:rPr>
        <w:t xml:space="preserve"> Syllabus</w:t>
      </w:r>
    </w:p>
    <w:p w:rsidR="00011DB2" w:rsidRPr="00011DB2" w:rsidRDefault="00011DB2" w:rsidP="00011DB2">
      <w:pPr>
        <w:rPr>
          <w:rFonts w:hint="cs"/>
          <w:lang w:eastAsia="en-US" w:bidi="ar-J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C4ACF" w:rsidRPr="00087476" w:rsidTr="00087476">
        <w:tc>
          <w:tcPr>
            <w:tcW w:w="4428" w:type="dxa"/>
          </w:tcPr>
          <w:p w:rsidR="002C4ACF" w:rsidRPr="00087476" w:rsidRDefault="00C1069A" w:rsidP="00087476">
            <w:pPr>
              <w:pStyle w:val="Heading3"/>
              <w:bidi w:val="0"/>
              <w:jc w:val="left"/>
              <w:rPr>
                <w:rFonts w:ascii="Times New Roman" w:hAnsi="Times New Roman"/>
                <w:u w:val="single"/>
              </w:rPr>
            </w:pPr>
            <w:r w:rsidRPr="00087476">
              <w:rPr>
                <w:rFonts w:ascii="Times New Roman" w:hAnsi="Times New Roman"/>
              </w:rPr>
              <w:t>Course</w:t>
            </w:r>
            <w:r w:rsidR="002C4ACF" w:rsidRPr="00087476">
              <w:rPr>
                <w:rFonts w:ascii="Times New Roman" w:hAnsi="Times New Roman"/>
              </w:rPr>
              <w:t xml:space="preserve"> Title:</w:t>
            </w:r>
            <w:r w:rsidR="002C4ACF" w:rsidRPr="00087476">
              <w:rPr>
                <w:rFonts w:ascii="Times New Roman" w:hAnsi="Times New Roman"/>
                <w:rtl/>
              </w:rPr>
              <w:t xml:space="preserve"> </w:t>
            </w:r>
            <w:r w:rsidR="002C4ACF" w:rsidRPr="00087476">
              <w:rPr>
                <w:rFonts w:ascii="Times New Roman" w:hAnsi="Times New Roman"/>
              </w:rPr>
              <w:t>Semantics</w:t>
            </w:r>
            <w:r w:rsidR="002C4ACF" w:rsidRPr="00087476">
              <w:rPr>
                <w:rFonts w:ascii="Times New Roman" w:hAnsi="Times New Roman"/>
                <w:rtl/>
              </w:rPr>
              <w:t xml:space="preserve"> </w:t>
            </w:r>
          </w:p>
          <w:p w:rsidR="002C4ACF" w:rsidRPr="00087476" w:rsidRDefault="002C4ACF" w:rsidP="00087476">
            <w:pPr>
              <w:bidi w:val="0"/>
              <w:rPr>
                <w:b/>
                <w:bCs/>
              </w:rPr>
            </w:pPr>
            <w:r w:rsidRPr="00087476">
              <w:rPr>
                <w:b/>
                <w:bCs/>
                <w:sz w:val="22"/>
                <w:szCs w:val="22"/>
              </w:rPr>
              <w:t>Level: 4</w:t>
            </w:r>
            <w:r w:rsidRPr="00087476">
              <w:rPr>
                <w:b/>
                <w:bCs/>
                <w:sz w:val="22"/>
                <w:szCs w:val="22"/>
                <w:vertAlign w:val="superscript"/>
              </w:rPr>
              <w:t>th</w:t>
            </w:r>
            <w:r w:rsidR="00A41583" w:rsidRPr="00087476">
              <w:rPr>
                <w:b/>
                <w:bCs/>
                <w:sz w:val="22"/>
                <w:szCs w:val="22"/>
              </w:rPr>
              <w:t xml:space="preserve"> </w:t>
            </w:r>
            <w:r w:rsidRPr="00087476">
              <w:rPr>
                <w:b/>
                <w:bCs/>
                <w:sz w:val="22"/>
                <w:szCs w:val="22"/>
              </w:rPr>
              <w:t xml:space="preserve">  </w:t>
            </w:r>
            <w:r w:rsidR="00A41583" w:rsidRPr="00087476">
              <w:rPr>
                <w:b/>
                <w:bCs/>
                <w:sz w:val="22"/>
                <w:szCs w:val="22"/>
              </w:rPr>
              <w:t xml:space="preserve"> </w:t>
            </w:r>
          </w:p>
          <w:p w:rsidR="002F2A4A" w:rsidRPr="00087476" w:rsidRDefault="002C4ACF" w:rsidP="00087476">
            <w:pPr>
              <w:bidi w:val="0"/>
              <w:rPr>
                <w:rFonts w:hint="cs"/>
                <w:b/>
                <w:bCs/>
                <w:sz w:val="22"/>
                <w:szCs w:val="22"/>
              </w:rPr>
            </w:pPr>
            <w:r w:rsidRPr="00087476">
              <w:rPr>
                <w:b/>
                <w:bCs/>
                <w:sz w:val="22"/>
                <w:szCs w:val="22"/>
              </w:rPr>
              <w:t xml:space="preserve">Prerequisite (s): </w:t>
            </w:r>
            <w:r w:rsidR="00F15413" w:rsidRPr="00087476">
              <w:rPr>
                <w:b/>
                <w:bCs/>
                <w:sz w:val="22"/>
                <w:szCs w:val="22"/>
              </w:rPr>
              <w:t>0120</w:t>
            </w:r>
            <w:r w:rsidR="00F15413" w:rsidRPr="00087476">
              <w:rPr>
                <w:rFonts w:hint="cs"/>
                <w:b/>
                <w:bCs/>
                <w:sz w:val="22"/>
                <w:szCs w:val="22"/>
                <w:rtl/>
              </w:rPr>
              <w:t>324</w:t>
            </w:r>
          </w:p>
          <w:p w:rsidR="002C4ACF" w:rsidRPr="00087476" w:rsidRDefault="002C4ACF" w:rsidP="00087476">
            <w:pPr>
              <w:bidi w:val="0"/>
              <w:rPr>
                <w:b/>
                <w:bCs/>
                <w:sz w:val="22"/>
                <w:szCs w:val="22"/>
              </w:rPr>
            </w:pPr>
            <w:r w:rsidRPr="00087476">
              <w:rPr>
                <w:b/>
                <w:bCs/>
                <w:sz w:val="22"/>
                <w:szCs w:val="22"/>
              </w:rPr>
              <w:t>Co requisite(s): -</w:t>
            </w:r>
          </w:p>
        </w:tc>
        <w:tc>
          <w:tcPr>
            <w:tcW w:w="4428" w:type="dxa"/>
          </w:tcPr>
          <w:p w:rsidR="002C4ACF" w:rsidRPr="00087476" w:rsidRDefault="00C1069A" w:rsidP="00087476">
            <w:pPr>
              <w:pStyle w:val="Heading3"/>
              <w:bidi w:val="0"/>
              <w:jc w:val="left"/>
              <w:rPr>
                <w:rFonts w:ascii="Times New Roman" w:hAnsi="Times New Roman"/>
              </w:rPr>
            </w:pPr>
            <w:r w:rsidRPr="00087476">
              <w:rPr>
                <w:rFonts w:ascii="Times New Roman" w:hAnsi="Times New Roman"/>
              </w:rPr>
              <w:t>Course</w:t>
            </w:r>
            <w:r w:rsidR="002C4ACF" w:rsidRPr="00087476">
              <w:rPr>
                <w:rFonts w:ascii="Times New Roman" w:hAnsi="Times New Roman"/>
              </w:rPr>
              <w:t xml:space="preserve"> Code:</w:t>
            </w:r>
            <w:r w:rsidR="008E0899" w:rsidRPr="00087476">
              <w:rPr>
                <w:rFonts w:ascii="Times New Roman" w:hAnsi="Times New Roman"/>
              </w:rPr>
              <w:t xml:space="preserve"> </w:t>
            </w:r>
            <w:r w:rsidR="00F15413" w:rsidRPr="00087476">
              <w:rPr>
                <w:rFonts w:ascii="Times New Roman" w:hAnsi="Times New Roman"/>
              </w:rPr>
              <w:t>0120426</w:t>
            </w:r>
          </w:p>
          <w:p w:rsidR="002C4ACF" w:rsidRPr="00087476" w:rsidRDefault="002C4ACF" w:rsidP="00087476">
            <w:pPr>
              <w:pStyle w:val="Heading3"/>
              <w:bidi w:val="0"/>
              <w:jc w:val="left"/>
              <w:rPr>
                <w:rFonts w:ascii="Times New Roman" w:hAnsi="Times New Roman"/>
              </w:rPr>
            </w:pPr>
            <w:r w:rsidRPr="00087476">
              <w:rPr>
                <w:rFonts w:ascii="Times New Roman" w:hAnsi="Times New Roman"/>
              </w:rPr>
              <w:t>Credit Hours:</w:t>
            </w:r>
            <w:r w:rsidR="00D66F95" w:rsidRPr="00087476">
              <w:rPr>
                <w:rFonts w:ascii="Times New Roman" w:hAnsi="Times New Roman"/>
              </w:rPr>
              <w:t xml:space="preserve"> </w:t>
            </w:r>
            <w:r w:rsidR="00A41583" w:rsidRPr="00087476">
              <w:rPr>
                <w:rFonts w:ascii="Times New Roman" w:hAnsi="Times New Roman"/>
              </w:rPr>
              <w:t>3</w:t>
            </w:r>
            <w:r w:rsidRPr="00087476">
              <w:rPr>
                <w:rFonts w:ascii="Times New Roman" w:hAnsi="Times New Roman"/>
              </w:rPr>
              <w:t xml:space="preserve"> </w:t>
            </w:r>
          </w:p>
          <w:p w:rsidR="004B3CEE" w:rsidRPr="00087476" w:rsidRDefault="002C4ACF" w:rsidP="006A1C1C">
            <w:pPr>
              <w:bidi w:val="0"/>
              <w:rPr>
                <w:b/>
                <w:bCs/>
              </w:rPr>
            </w:pPr>
            <w:r w:rsidRPr="002A4E09">
              <w:t xml:space="preserve">Lecture Time: </w:t>
            </w:r>
            <w:r w:rsidR="00F15413" w:rsidRPr="00087476">
              <w:rPr>
                <w:b/>
                <w:bCs/>
              </w:rPr>
              <w:t xml:space="preserve">Sunday, Tuesday &amp; Thursday </w:t>
            </w:r>
            <w:r w:rsidR="006A1C1C">
              <w:rPr>
                <w:b/>
                <w:bCs/>
              </w:rPr>
              <w:t>1:00-12:00</w:t>
            </w:r>
          </w:p>
        </w:tc>
      </w:tr>
      <w:tr w:rsidR="002C4ACF" w:rsidRPr="00087476" w:rsidTr="00087476">
        <w:tc>
          <w:tcPr>
            <w:tcW w:w="8856" w:type="dxa"/>
            <w:gridSpan w:val="2"/>
          </w:tcPr>
          <w:p w:rsidR="00833DD5" w:rsidRDefault="00833DD5" w:rsidP="00833DD5">
            <w:pPr>
              <w:pStyle w:val="Heading3"/>
              <w:bidi w:val="0"/>
              <w:jc w:val="left"/>
            </w:pPr>
            <w:r>
              <w:rPr>
                <w:rFonts w:ascii="Times New Roman" w:hAnsi="Times New Roman"/>
              </w:rPr>
              <w:t>Lecturer's Name: Dr. Dima Malahmeh</w:t>
            </w:r>
          </w:p>
          <w:p w:rsidR="00833DD5" w:rsidRDefault="00833DD5" w:rsidP="00833DD5">
            <w:pPr>
              <w:bidi w:val="0"/>
              <w:rPr>
                <w:b/>
                <w:bCs/>
                <w:sz w:val="22"/>
                <w:szCs w:val="22"/>
              </w:rPr>
            </w:pPr>
            <w:r>
              <w:rPr>
                <w:b/>
                <w:bCs/>
                <w:sz w:val="22"/>
                <w:szCs w:val="22"/>
              </w:rPr>
              <w:t>Rank: Assistant Professor</w:t>
            </w:r>
          </w:p>
          <w:p w:rsidR="00833DD5" w:rsidRDefault="00833DD5" w:rsidP="00833DD5">
            <w:pPr>
              <w:bidi w:val="0"/>
              <w:rPr>
                <w:b/>
                <w:bCs/>
                <w:sz w:val="22"/>
                <w:szCs w:val="22"/>
              </w:rPr>
            </w:pPr>
            <w:r>
              <w:rPr>
                <w:b/>
                <w:bCs/>
                <w:sz w:val="22"/>
                <w:szCs w:val="22"/>
              </w:rPr>
              <w:t>Office Number: 410</w:t>
            </w:r>
          </w:p>
          <w:p w:rsidR="00833DD5" w:rsidRDefault="00833DD5" w:rsidP="00833DD5">
            <w:pPr>
              <w:bidi w:val="0"/>
              <w:rPr>
                <w:b/>
                <w:bCs/>
                <w:sz w:val="22"/>
                <w:szCs w:val="22"/>
              </w:rPr>
            </w:pPr>
            <w:r>
              <w:rPr>
                <w:b/>
                <w:bCs/>
                <w:sz w:val="22"/>
                <w:szCs w:val="22"/>
              </w:rPr>
              <w:t>Office Hours: Sunday &amp; Tuesday &amp; Thursday 10:10-11:00</w:t>
            </w:r>
          </w:p>
          <w:p w:rsidR="00833DD5" w:rsidRDefault="00833DD5" w:rsidP="00833DD5">
            <w:pPr>
              <w:bidi w:val="0"/>
              <w:rPr>
                <w:b/>
                <w:bCs/>
                <w:sz w:val="22"/>
                <w:szCs w:val="22"/>
              </w:rPr>
            </w:pPr>
            <w:r>
              <w:rPr>
                <w:b/>
                <w:bCs/>
                <w:sz w:val="22"/>
                <w:szCs w:val="22"/>
              </w:rPr>
              <w:t xml:space="preserve">                          Monday &amp; Wednesday               10:00-11:00 </w:t>
            </w:r>
          </w:p>
          <w:p w:rsidR="00833DD5" w:rsidRDefault="00833DD5" w:rsidP="00833DD5">
            <w:pPr>
              <w:bidi w:val="0"/>
              <w:rPr>
                <w:b/>
                <w:bCs/>
                <w:sz w:val="22"/>
                <w:szCs w:val="22"/>
              </w:rPr>
            </w:pPr>
            <w:r>
              <w:rPr>
                <w:b/>
                <w:bCs/>
                <w:sz w:val="22"/>
                <w:szCs w:val="22"/>
              </w:rPr>
              <w:t xml:space="preserve">            </w:t>
            </w:r>
          </w:p>
          <w:p w:rsidR="00833DD5" w:rsidRDefault="00833DD5" w:rsidP="00833DD5">
            <w:pPr>
              <w:bidi w:val="0"/>
              <w:rPr>
                <w:b/>
                <w:bCs/>
                <w:sz w:val="22"/>
                <w:szCs w:val="22"/>
              </w:rPr>
            </w:pPr>
            <w:r>
              <w:rPr>
                <w:b/>
                <w:bCs/>
                <w:sz w:val="22"/>
                <w:szCs w:val="22"/>
              </w:rPr>
              <w:t>Phone:</w:t>
            </w:r>
            <w:r>
              <w:rPr>
                <w:b/>
                <w:bCs/>
                <w:sz w:val="22"/>
                <w:szCs w:val="22"/>
              </w:rPr>
              <w:tab/>
              <w:t xml:space="preserve">06- 4799000      </w:t>
            </w:r>
          </w:p>
          <w:p w:rsidR="00833DD5" w:rsidRDefault="00833DD5" w:rsidP="00833DD5">
            <w:pPr>
              <w:bidi w:val="0"/>
              <w:rPr>
                <w:b/>
                <w:bCs/>
                <w:sz w:val="22"/>
                <w:szCs w:val="22"/>
              </w:rPr>
            </w:pPr>
            <w:r>
              <w:rPr>
                <w:b/>
                <w:bCs/>
                <w:sz w:val="22"/>
                <w:szCs w:val="22"/>
              </w:rPr>
              <w:t>Ext: 2644</w:t>
            </w:r>
          </w:p>
          <w:p w:rsidR="002C4ACF" w:rsidRPr="00087476" w:rsidRDefault="00833DD5" w:rsidP="00833DD5">
            <w:pPr>
              <w:pStyle w:val="Heading3"/>
              <w:tabs>
                <w:tab w:val="left" w:pos="5865"/>
                <w:tab w:val="right" w:pos="8640"/>
              </w:tabs>
              <w:bidi w:val="0"/>
              <w:jc w:val="left"/>
              <w:rPr>
                <w:rFonts w:ascii="Times New Roman" w:hAnsi="Times New Roman" w:hint="cs"/>
                <w:rtl/>
                <w:lang w:bidi="ar-JO"/>
              </w:rPr>
            </w:pPr>
            <w:r w:rsidRPr="00123B7B">
              <w:rPr>
                <w:b w:val="0"/>
                <w:bCs w:val="0"/>
              </w:rPr>
              <w:t xml:space="preserve">E-mail: </w:t>
            </w:r>
            <w:r>
              <w:rPr>
                <w:b w:val="0"/>
                <w:bCs w:val="0"/>
              </w:rPr>
              <w:t>dmalahmeh@philadelphia.edu.jo</w:t>
            </w:r>
          </w:p>
        </w:tc>
      </w:tr>
    </w:tbl>
    <w:p w:rsidR="002C4ACF" w:rsidRDefault="002C4ACF" w:rsidP="002C4ACF">
      <w:pPr>
        <w:pStyle w:val="Heading3"/>
        <w:rPr>
          <w:rFonts w:ascii="Times New Roman" w:hAnsi="Times New Roman"/>
          <w:u w:val="single"/>
        </w:rPr>
      </w:pPr>
    </w:p>
    <w:p w:rsidR="002C4ACF" w:rsidRPr="004A1D79" w:rsidRDefault="0088776C" w:rsidP="006A1C1C">
      <w:pPr>
        <w:pStyle w:val="Heading3"/>
        <w:rPr>
          <w:rFonts w:ascii="Times New Roman" w:hAnsi="Times New Roman" w:hint="cs"/>
          <w:u w:val="single"/>
          <w:rtl/>
          <w:lang w:bidi="ar-JO"/>
        </w:rPr>
      </w:pPr>
      <w:r>
        <w:rPr>
          <w:rFonts w:ascii="Times New Roman" w:hAnsi="Times New Roman"/>
          <w:u w:val="single"/>
        </w:rPr>
        <w:t>Course</w:t>
      </w:r>
      <w:r w:rsidR="002C4ACF" w:rsidRPr="004A1D79">
        <w:rPr>
          <w:rFonts w:ascii="Times New Roman" w:hAnsi="Times New Roman"/>
          <w:u w:val="single"/>
        </w:rPr>
        <w:t xml:space="preserve"> Coordinator</w:t>
      </w:r>
      <w:r w:rsidR="002C4ACF" w:rsidRPr="00A90D1E">
        <w:rPr>
          <w:rFonts w:ascii="Times New Roman" w:hAnsi="Times New Roman"/>
        </w:rPr>
        <w:t xml:space="preserve">:  </w:t>
      </w:r>
      <w:r w:rsidR="006A1C1C">
        <w:rPr>
          <w:rFonts w:ascii="Times New Roman" w:hAnsi="Times New Roman"/>
        </w:rPr>
        <w:t xml:space="preserve">Prof Murtadha Baqir  </w:t>
      </w:r>
    </w:p>
    <w:p w:rsidR="00011DB2" w:rsidRDefault="00011DB2" w:rsidP="00011DB2">
      <w:pPr>
        <w:bidi w:val="0"/>
      </w:pPr>
    </w:p>
    <w:p w:rsidR="0040344C" w:rsidRPr="009C329A" w:rsidRDefault="00662BBA" w:rsidP="0040344C">
      <w:pPr>
        <w:bidi w:val="0"/>
        <w:rPr>
          <w:rFonts w:ascii="Tahoma" w:hAnsi="Tahoma" w:cs="Tahoma"/>
          <w:b/>
          <w:bCs/>
          <w:u w:val="single"/>
        </w:rPr>
      </w:pPr>
      <w:r w:rsidRPr="009C329A">
        <w:rPr>
          <w:rFonts w:ascii="Tahoma" w:hAnsi="Tahoma" w:cs="Tahoma"/>
          <w:bCs/>
          <w:sz w:val="22"/>
          <w:szCs w:val="22"/>
        </w:rPr>
        <w:t xml:space="preserve"> </w:t>
      </w:r>
      <w:r w:rsidR="003C0CFE" w:rsidRPr="009C329A">
        <w:rPr>
          <w:rFonts w:ascii="Tahoma" w:hAnsi="Tahoma" w:cs="Tahoma"/>
          <w:bCs/>
          <w:sz w:val="22"/>
          <w:szCs w:val="22"/>
        </w:rPr>
        <w:t xml:space="preserve"> </w:t>
      </w:r>
      <w:r w:rsidR="0040344C">
        <w:rPr>
          <w:rFonts w:ascii="Tahoma" w:hAnsi="Tahoma" w:cs="Tahoma"/>
          <w:b/>
          <w:bCs/>
          <w:u w:val="single"/>
        </w:rPr>
        <w:t xml:space="preserve">Course </w:t>
      </w:r>
      <w:r w:rsidR="0040344C" w:rsidRPr="009C329A">
        <w:rPr>
          <w:rFonts w:ascii="Tahoma" w:hAnsi="Tahoma" w:cs="Tahoma"/>
          <w:b/>
          <w:bCs/>
          <w:u w:val="single"/>
        </w:rPr>
        <w:t>Description:</w:t>
      </w:r>
    </w:p>
    <w:p w:rsidR="0040344C" w:rsidRPr="009C329A" w:rsidRDefault="0040344C" w:rsidP="0040344C">
      <w:pPr>
        <w:bidi w:val="0"/>
        <w:rPr>
          <w:rFonts w:ascii="Tahoma" w:hAnsi="Tahoma" w:cs="Tahoma"/>
          <w:sz w:val="22"/>
          <w:szCs w:val="22"/>
        </w:rPr>
      </w:pPr>
    </w:p>
    <w:p w:rsidR="0040344C" w:rsidRPr="009C329A" w:rsidRDefault="0040344C" w:rsidP="0040344C">
      <w:pPr>
        <w:bidi w:val="0"/>
        <w:rPr>
          <w:rFonts w:ascii="Tahoma" w:hAnsi="Tahoma" w:cs="Tahoma"/>
          <w:bCs/>
          <w:sz w:val="22"/>
          <w:szCs w:val="22"/>
        </w:rPr>
      </w:pPr>
      <w:r w:rsidRPr="009C329A">
        <w:rPr>
          <w:rFonts w:ascii="Tahoma" w:hAnsi="Tahoma" w:cs="Tahoma"/>
          <w:sz w:val="22"/>
          <w:szCs w:val="22"/>
        </w:rPr>
        <w:t xml:space="preserve">    </w:t>
      </w:r>
      <w:r w:rsidRPr="009C329A">
        <w:rPr>
          <w:rFonts w:ascii="Tahoma" w:hAnsi="Tahoma" w:cs="Tahoma"/>
          <w:bCs/>
          <w:sz w:val="22"/>
          <w:szCs w:val="22"/>
        </w:rPr>
        <w:t xml:space="preserve">The fundamental goal of this </w:t>
      </w:r>
      <w:r>
        <w:rPr>
          <w:rFonts w:ascii="Tahoma" w:hAnsi="Tahoma" w:cs="Tahoma"/>
          <w:bCs/>
          <w:sz w:val="22"/>
          <w:szCs w:val="22"/>
        </w:rPr>
        <w:t>course</w:t>
      </w:r>
      <w:r w:rsidRPr="009C329A">
        <w:rPr>
          <w:rFonts w:ascii="Tahoma" w:hAnsi="Tahoma" w:cs="Tahoma"/>
          <w:bCs/>
          <w:sz w:val="22"/>
          <w:szCs w:val="22"/>
        </w:rPr>
        <w:t xml:space="preserve"> is to enable the student to comprehend the meaning of what he reads or listens to. It teaches the student that the meaning is the combination of word meaning, sentence meaning and his knowledge of the order of words. Therefore it is vital that the student become acquainted with lexical semantics, sentence semantics and pragmatics. The student is expected, at the end of this course, to understand the intricacies of what is said fairly discriminately. Topics like lexical ambiguity, structural ambiguity, synonymy, antonymy, hyponymy and entailment will be introduced.</w:t>
      </w:r>
    </w:p>
    <w:p w:rsidR="0040344C" w:rsidRPr="009C329A" w:rsidRDefault="0040344C" w:rsidP="0040344C">
      <w:pPr>
        <w:bidi w:val="0"/>
        <w:rPr>
          <w:rFonts w:ascii="Tahoma" w:hAnsi="Tahoma" w:cs="Tahoma"/>
          <w:sz w:val="22"/>
          <w:szCs w:val="22"/>
        </w:rPr>
      </w:pPr>
    </w:p>
    <w:p w:rsidR="0040344C" w:rsidRPr="009C329A" w:rsidRDefault="0040344C" w:rsidP="0040344C">
      <w:pPr>
        <w:pStyle w:val="Heading3"/>
        <w:bidi w:val="0"/>
        <w:rPr>
          <w:rFonts w:ascii="Tahoma" w:hAnsi="Tahoma" w:cs="Tahoma"/>
          <w:b w:val="0"/>
        </w:rPr>
      </w:pPr>
      <w:r w:rsidRPr="009C329A">
        <w:rPr>
          <w:rFonts w:ascii="Tahoma" w:hAnsi="Tahoma" w:cs="Tahoma"/>
          <w:b w:val="0"/>
        </w:rPr>
        <w:t xml:space="preserve"> </w:t>
      </w:r>
    </w:p>
    <w:p w:rsidR="0040344C" w:rsidRPr="009C329A" w:rsidRDefault="0040344C" w:rsidP="0040344C">
      <w:pPr>
        <w:bidi w:val="0"/>
        <w:rPr>
          <w:rFonts w:ascii="Tahoma" w:hAnsi="Tahoma" w:cs="Tahoma"/>
          <w:b/>
          <w:bCs/>
          <w:u w:val="single"/>
        </w:rPr>
      </w:pPr>
      <w:r w:rsidRPr="009C329A">
        <w:rPr>
          <w:rFonts w:ascii="Tahoma" w:hAnsi="Tahoma" w:cs="Tahoma"/>
          <w:b/>
          <w:bCs/>
          <w:u w:val="single"/>
        </w:rPr>
        <w:t>Aims (</w:t>
      </w:r>
      <w:r>
        <w:rPr>
          <w:rFonts w:ascii="Tahoma" w:hAnsi="Tahoma" w:cs="Tahoma"/>
          <w:b/>
          <w:bCs/>
          <w:u w:val="single"/>
        </w:rPr>
        <w:t>Course</w:t>
      </w:r>
      <w:r w:rsidRPr="009C329A">
        <w:rPr>
          <w:rFonts w:ascii="Tahoma" w:hAnsi="Tahoma" w:cs="Tahoma"/>
          <w:b/>
          <w:bCs/>
          <w:u w:val="single"/>
        </w:rPr>
        <w:t xml:space="preserve"> Purpose):</w:t>
      </w:r>
    </w:p>
    <w:p w:rsidR="0040344C" w:rsidRPr="009C329A" w:rsidRDefault="0040344C" w:rsidP="0040344C">
      <w:pPr>
        <w:bidi w:val="0"/>
        <w:rPr>
          <w:rFonts w:ascii="Tahoma" w:hAnsi="Tahoma" w:cs="Tahoma"/>
          <w:bCs/>
          <w:sz w:val="22"/>
          <w:szCs w:val="22"/>
          <w:u w:val="single"/>
        </w:rPr>
      </w:pPr>
      <w:r w:rsidRPr="009C329A">
        <w:rPr>
          <w:rFonts w:ascii="Tahoma" w:hAnsi="Tahoma" w:cs="Tahoma"/>
          <w:bCs/>
          <w:sz w:val="22"/>
          <w:szCs w:val="22"/>
          <w:u w:val="single"/>
        </w:rPr>
        <w:t xml:space="preserve">  </w:t>
      </w:r>
    </w:p>
    <w:p w:rsidR="0040344C" w:rsidRPr="009C329A" w:rsidRDefault="0040344C" w:rsidP="0040344C">
      <w:pPr>
        <w:bidi w:val="0"/>
        <w:rPr>
          <w:rFonts w:ascii="Tahoma" w:hAnsi="Tahoma" w:cs="Tahoma"/>
          <w:bCs/>
          <w:sz w:val="22"/>
          <w:szCs w:val="22"/>
        </w:rPr>
      </w:pPr>
      <w:r w:rsidRPr="009C329A">
        <w:rPr>
          <w:rFonts w:ascii="Tahoma" w:hAnsi="Tahoma" w:cs="Tahoma"/>
          <w:bCs/>
          <w:sz w:val="22"/>
          <w:szCs w:val="22"/>
        </w:rPr>
        <w:t xml:space="preserve"> This course aims to introduce the students to the basic principles of semantics. The notions of reference, sense, Generic sentences, equative sentences, predicates, and predicator will be introduced.</w:t>
      </w:r>
    </w:p>
    <w:p w:rsidR="0040344C" w:rsidRPr="009C329A" w:rsidRDefault="0040344C" w:rsidP="0040344C">
      <w:pPr>
        <w:bidi w:val="0"/>
        <w:rPr>
          <w:rFonts w:ascii="Tahoma" w:hAnsi="Tahoma" w:cs="Tahoma"/>
          <w:bCs/>
          <w:sz w:val="22"/>
          <w:szCs w:val="22"/>
          <w:u w:val="single"/>
        </w:rPr>
      </w:pPr>
    </w:p>
    <w:p w:rsidR="0040344C" w:rsidRPr="009C329A" w:rsidRDefault="0040344C" w:rsidP="0040344C">
      <w:pPr>
        <w:bidi w:val="0"/>
        <w:rPr>
          <w:rFonts w:ascii="Tahoma" w:hAnsi="Tahoma" w:cs="Tahoma"/>
          <w:bCs/>
          <w:sz w:val="22"/>
          <w:szCs w:val="22"/>
          <w:u w:val="single"/>
        </w:rPr>
      </w:pPr>
    </w:p>
    <w:p w:rsidR="0040344C" w:rsidRPr="009C329A" w:rsidRDefault="0040344C" w:rsidP="0040344C">
      <w:pPr>
        <w:bidi w:val="0"/>
        <w:rPr>
          <w:rFonts w:ascii="Tahoma" w:hAnsi="Tahoma" w:cs="Tahoma"/>
          <w:b/>
          <w:bCs/>
          <w:u w:val="single"/>
        </w:rPr>
      </w:pPr>
      <w:r w:rsidRPr="009C329A">
        <w:rPr>
          <w:rFonts w:ascii="Tahoma" w:hAnsi="Tahoma" w:cs="Tahoma"/>
          <w:b/>
          <w:bCs/>
          <w:u w:val="single"/>
        </w:rPr>
        <w:t>Teaching Methods:</w:t>
      </w:r>
    </w:p>
    <w:p w:rsidR="0040344C" w:rsidRPr="009C329A" w:rsidRDefault="0040344C" w:rsidP="0040344C">
      <w:pPr>
        <w:pStyle w:val="BodyText"/>
        <w:rPr>
          <w:rFonts w:ascii="Tahoma" w:hAnsi="Tahoma" w:cs="Tahoma"/>
          <w:b w:val="0"/>
          <w:i w:val="0"/>
          <w:iCs w:val="0"/>
        </w:rPr>
      </w:pPr>
    </w:p>
    <w:p w:rsidR="0040344C" w:rsidRDefault="0040344C" w:rsidP="0040344C">
      <w:pPr>
        <w:pStyle w:val="BodyText"/>
        <w:rPr>
          <w:rFonts w:ascii="Tahoma" w:hAnsi="Tahoma" w:cs="Tahoma"/>
          <w:b w:val="0"/>
          <w:i w:val="0"/>
          <w:iCs w:val="0"/>
        </w:rPr>
      </w:pPr>
      <w:r w:rsidRPr="009C329A">
        <w:rPr>
          <w:rFonts w:ascii="Tahoma" w:hAnsi="Tahoma" w:cs="Tahoma"/>
          <w:b w:val="0"/>
          <w:i w:val="0"/>
          <w:iCs w:val="0"/>
        </w:rPr>
        <w:t xml:space="preserve">The material will be presented through lectures, handouts, and assignments of different exercises on a daily basis. </w:t>
      </w:r>
    </w:p>
    <w:p w:rsidR="0040344C" w:rsidRDefault="0040344C" w:rsidP="0040344C">
      <w:pPr>
        <w:jc w:val="right"/>
        <w:rPr>
          <w:b/>
          <w:bCs/>
          <w:sz w:val="22"/>
          <w:szCs w:val="22"/>
          <w:u w:val="single"/>
        </w:rPr>
      </w:pPr>
      <w:r w:rsidRPr="004A1D79">
        <w:rPr>
          <w:b/>
          <w:bCs/>
          <w:sz w:val="22"/>
          <w:szCs w:val="22"/>
          <w:u w:val="single"/>
        </w:rPr>
        <w:t xml:space="preserve">Course/ </w:t>
      </w:r>
      <w:r>
        <w:rPr>
          <w:b/>
          <w:bCs/>
          <w:sz w:val="22"/>
          <w:szCs w:val="22"/>
          <w:u w:val="single"/>
        </w:rPr>
        <w:t>Course</w:t>
      </w:r>
      <w:r w:rsidRPr="004A1D79">
        <w:rPr>
          <w:b/>
          <w:bCs/>
          <w:sz w:val="22"/>
          <w:szCs w:val="22"/>
          <w:u w:val="single"/>
        </w:rPr>
        <w:t xml:space="preserve"> Components:</w:t>
      </w:r>
    </w:p>
    <w:p w:rsidR="0040344C" w:rsidRPr="004A1D79" w:rsidRDefault="0040344C" w:rsidP="0040344C">
      <w:pPr>
        <w:rPr>
          <w:b/>
          <w:bCs/>
          <w:sz w:val="22"/>
          <w:szCs w:val="22"/>
          <w:u w:val="single"/>
        </w:rPr>
      </w:pPr>
    </w:p>
    <w:p w:rsidR="0040344C" w:rsidRDefault="0040344C" w:rsidP="0040344C">
      <w:pPr>
        <w:numPr>
          <w:ilvl w:val="0"/>
          <w:numId w:val="9"/>
        </w:numPr>
        <w:bidi w:val="0"/>
        <w:rPr>
          <w:b/>
          <w:bCs/>
          <w:sz w:val="22"/>
          <w:szCs w:val="22"/>
        </w:rPr>
      </w:pPr>
      <w:r w:rsidRPr="004A1D79">
        <w:rPr>
          <w:b/>
          <w:bCs/>
          <w:sz w:val="22"/>
          <w:szCs w:val="22"/>
        </w:rPr>
        <w:t>Books (title ,a</w:t>
      </w:r>
      <w:r>
        <w:rPr>
          <w:b/>
          <w:bCs/>
          <w:sz w:val="22"/>
          <w:szCs w:val="22"/>
        </w:rPr>
        <w:t>u</w:t>
      </w:r>
      <w:r w:rsidRPr="004A1D79">
        <w:rPr>
          <w:b/>
          <w:bCs/>
          <w:sz w:val="22"/>
          <w:szCs w:val="22"/>
        </w:rPr>
        <w:t>thor(s),publisher, year of publication)</w:t>
      </w:r>
    </w:p>
    <w:p w:rsidR="006A1C1C" w:rsidRPr="009C329A" w:rsidRDefault="006A1C1C" w:rsidP="006A1C1C">
      <w:pPr>
        <w:bidi w:val="0"/>
        <w:ind w:left="720"/>
        <w:rPr>
          <w:rFonts w:ascii="Tahoma" w:hAnsi="Tahoma" w:cs="Tahoma"/>
          <w:bCs/>
          <w:sz w:val="22"/>
          <w:szCs w:val="22"/>
        </w:rPr>
      </w:pPr>
      <w:r w:rsidRPr="009C329A">
        <w:rPr>
          <w:rFonts w:ascii="Tahoma" w:hAnsi="Tahoma" w:cs="Tahoma"/>
          <w:bCs/>
          <w:sz w:val="22"/>
          <w:szCs w:val="22"/>
        </w:rPr>
        <w:t>Title: Semantics: a coursebook</w:t>
      </w:r>
    </w:p>
    <w:p w:rsidR="006A1C1C" w:rsidRPr="009C329A" w:rsidRDefault="006A1C1C" w:rsidP="006A1C1C">
      <w:pPr>
        <w:bidi w:val="0"/>
        <w:ind w:left="720"/>
        <w:rPr>
          <w:rFonts w:ascii="Tahoma" w:hAnsi="Tahoma" w:cs="Tahoma"/>
          <w:bCs/>
          <w:sz w:val="22"/>
          <w:szCs w:val="22"/>
        </w:rPr>
      </w:pPr>
      <w:r w:rsidRPr="009C329A">
        <w:rPr>
          <w:rFonts w:ascii="Tahoma" w:hAnsi="Tahoma" w:cs="Tahoma"/>
          <w:bCs/>
          <w:sz w:val="22"/>
          <w:szCs w:val="22"/>
        </w:rPr>
        <w:t xml:space="preserve">Author(s)/Editor(s): James R.Hurford &amp; Brendan Heasley </w:t>
      </w:r>
    </w:p>
    <w:p w:rsidR="006A1C1C" w:rsidRPr="009C329A" w:rsidRDefault="006A1C1C" w:rsidP="006A1C1C">
      <w:pPr>
        <w:bidi w:val="0"/>
        <w:ind w:left="720"/>
        <w:rPr>
          <w:rFonts w:ascii="Tahoma" w:hAnsi="Tahoma" w:cs="Tahoma"/>
          <w:bCs/>
          <w:sz w:val="22"/>
          <w:szCs w:val="22"/>
        </w:rPr>
      </w:pPr>
      <w:r w:rsidRPr="009C329A">
        <w:rPr>
          <w:rFonts w:ascii="Tahoma" w:hAnsi="Tahoma" w:cs="Tahoma"/>
          <w:bCs/>
          <w:sz w:val="22"/>
          <w:szCs w:val="22"/>
        </w:rPr>
        <w:lastRenderedPageBreak/>
        <w:t xml:space="preserve">Publisher: </w:t>
      </w:r>
      <w:smartTag w:uri="urn:schemas-microsoft-com:office:smarttags" w:element="place">
        <w:smartTag w:uri="urn:schemas-microsoft-com:office:smarttags" w:element="City">
          <w:r w:rsidRPr="009C329A">
            <w:rPr>
              <w:rFonts w:ascii="Tahoma" w:hAnsi="Tahoma" w:cs="Tahoma"/>
              <w:bCs/>
              <w:sz w:val="22"/>
              <w:szCs w:val="22"/>
            </w:rPr>
            <w:t>Cambridge</w:t>
          </w:r>
        </w:smartTag>
      </w:smartTag>
      <w:r w:rsidRPr="009C329A">
        <w:rPr>
          <w:rFonts w:ascii="Tahoma" w:hAnsi="Tahoma" w:cs="Tahoma"/>
          <w:bCs/>
          <w:sz w:val="22"/>
          <w:szCs w:val="22"/>
        </w:rPr>
        <w:t xml:space="preserve"> University Press, latest Edition</w:t>
      </w:r>
    </w:p>
    <w:p w:rsidR="006A1C1C" w:rsidRPr="00C31575" w:rsidRDefault="006A1C1C" w:rsidP="006A1C1C">
      <w:pPr>
        <w:bidi w:val="0"/>
        <w:ind w:left="720"/>
        <w:rPr>
          <w:rFonts w:ascii="Tahoma" w:hAnsi="Tahoma" w:cs="Tahoma"/>
          <w:bCs/>
          <w:sz w:val="22"/>
          <w:szCs w:val="22"/>
        </w:rPr>
      </w:pPr>
      <w:r w:rsidRPr="009C329A">
        <w:rPr>
          <w:rFonts w:ascii="Tahoma" w:hAnsi="Tahoma" w:cs="Tahoma"/>
          <w:bCs/>
          <w:sz w:val="22"/>
          <w:szCs w:val="22"/>
        </w:rPr>
        <w:t>ISBN: 0 521 28949 1</w:t>
      </w:r>
    </w:p>
    <w:p w:rsidR="0040344C" w:rsidRPr="00CB19A1" w:rsidRDefault="0040344C" w:rsidP="0040344C">
      <w:pPr>
        <w:jc w:val="right"/>
        <w:rPr>
          <w:rFonts w:ascii="Book Antiqua" w:hAnsi="Book Antiqua"/>
        </w:rPr>
      </w:pPr>
      <w:r w:rsidRPr="00CB19A1">
        <w:rPr>
          <w:rFonts w:ascii="Book Antiqua" w:hAnsi="Book Antiqua"/>
        </w:rPr>
        <w:t xml:space="preserve"> </w:t>
      </w:r>
    </w:p>
    <w:p w:rsidR="0040344C" w:rsidRDefault="0040344C" w:rsidP="0040344C">
      <w:pPr>
        <w:ind w:left="360"/>
        <w:rPr>
          <w:b/>
          <w:bCs/>
          <w:sz w:val="22"/>
          <w:szCs w:val="22"/>
        </w:rPr>
      </w:pPr>
    </w:p>
    <w:p w:rsidR="0040344C" w:rsidRDefault="0040344C" w:rsidP="0040344C">
      <w:pPr>
        <w:numPr>
          <w:ilvl w:val="0"/>
          <w:numId w:val="9"/>
        </w:numPr>
        <w:bidi w:val="0"/>
        <w:rPr>
          <w:b/>
          <w:bCs/>
          <w:sz w:val="22"/>
          <w:szCs w:val="22"/>
        </w:rPr>
      </w:pPr>
      <w:r w:rsidRPr="004A1D79">
        <w:rPr>
          <w:b/>
          <w:bCs/>
          <w:sz w:val="22"/>
          <w:szCs w:val="22"/>
        </w:rPr>
        <w:t>Support Material(s): a/v materials</w:t>
      </w:r>
    </w:p>
    <w:p w:rsidR="0040344C" w:rsidRDefault="0040344C" w:rsidP="0040344C">
      <w:pPr>
        <w:rPr>
          <w:b/>
          <w:bCs/>
          <w:sz w:val="22"/>
          <w:szCs w:val="22"/>
        </w:rPr>
      </w:pPr>
    </w:p>
    <w:p w:rsidR="0040344C" w:rsidRDefault="0040344C" w:rsidP="0040344C">
      <w:pPr>
        <w:numPr>
          <w:ilvl w:val="0"/>
          <w:numId w:val="9"/>
        </w:numPr>
        <w:bidi w:val="0"/>
        <w:rPr>
          <w:b/>
          <w:bCs/>
          <w:sz w:val="22"/>
          <w:szCs w:val="22"/>
        </w:rPr>
      </w:pPr>
      <w:r>
        <w:rPr>
          <w:b/>
          <w:bCs/>
          <w:sz w:val="22"/>
          <w:szCs w:val="22"/>
        </w:rPr>
        <w:t xml:space="preserve">Supplementary </w:t>
      </w:r>
      <w:smartTag w:uri="urn:schemas-microsoft-com:office:smarttags" w:element="place">
        <w:smartTag w:uri="urn:schemas-microsoft-com:office:smarttags" w:element="City">
          <w:r>
            <w:rPr>
              <w:b/>
              <w:bCs/>
              <w:sz w:val="22"/>
              <w:szCs w:val="22"/>
            </w:rPr>
            <w:t>Readings</w:t>
          </w:r>
        </w:smartTag>
      </w:smartTag>
      <w:r>
        <w:rPr>
          <w:b/>
          <w:bCs/>
          <w:sz w:val="22"/>
          <w:szCs w:val="22"/>
        </w:rPr>
        <w:t xml:space="preserve"> (Books, Periodicals….. etc)</w:t>
      </w:r>
    </w:p>
    <w:p w:rsidR="0040344C" w:rsidRDefault="0040344C" w:rsidP="0040344C">
      <w:pPr>
        <w:ind w:left="720"/>
        <w:rPr>
          <w:sz w:val="22"/>
          <w:szCs w:val="22"/>
        </w:rPr>
      </w:pPr>
      <w:r w:rsidRPr="00055F8F">
        <w:rPr>
          <w:sz w:val="22"/>
          <w:szCs w:val="22"/>
        </w:rPr>
        <w:t>Students are going to be asked to consult periodicals available for assignments requested by the instructor.</w:t>
      </w:r>
    </w:p>
    <w:p w:rsidR="0040344C" w:rsidRPr="00055F8F" w:rsidRDefault="0040344C" w:rsidP="0040344C">
      <w:pPr>
        <w:ind w:left="720"/>
        <w:rPr>
          <w:sz w:val="22"/>
          <w:szCs w:val="22"/>
        </w:rPr>
      </w:pPr>
    </w:p>
    <w:p w:rsidR="0040344C" w:rsidRDefault="0040344C" w:rsidP="0040344C">
      <w:pPr>
        <w:numPr>
          <w:ilvl w:val="0"/>
          <w:numId w:val="9"/>
        </w:numPr>
        <w:bidi w:val="0"/>
        <w:rPr>
          <w:b/>
          <w:bCs/>
          <w:sz w:val="22"/>
          <w:szCs w:val="22"/>
        </w:rPr>
      </w:pPr>
      <w:r w:rsidRPr="004A1D79">
        <w:rPr>
          <w:b/>
          <w:bCs/>
          <w:sz w:val="22"/>
          <w:szCs w:val="22"/>
        </w:rPr>
        <w:t>Study Guide(s) (if available)</w:t>
      </w:r>
    </w:p>
    <w:p w:rsidR="0040344C" w:rsidRPr="004A1D79" w:rsidRDefault="0040344C" w:rsidP="0040344C">
      <w:pPr>
        <w:ind w:left="360"/>
        <w:rPr>
          <w:b/>
          <w:bCs/>
          <w:sz w:val="22"/>
          <w:szCs w:val="22"/>
        </w:rPr>
      </w:pPr>
    </w:p>
    <w:p w:rsidR="0040344C" w:rsidRPr="004A1D79" w:rsidRDefault="0040344C" w:rsidP="0040344C">
      <w:pPr>
        <w:numPr>
          <w:ilvl w:val="0"/>
          <w:numId w:val="9"/>
        </w:numPr>
        <w:bidi w:val="0"/>
        <w:rPr>
          <w:b/>
          <w:bCs/>
          <w:sz w:val="22"/>
          <w:szCs w:val="22"/>
        </w:rPr>
      </w:pPr>
      <w:r w:rsidRPr="004A1D79">
        <w:rPr>
          <w:b/>
          <w:bCs/>
          <w:sz w:val="22"/>
          <w:szCs w:val="22"/>
        </w:rPr>
        <w:t>Homework and Laboratory Guide(s) (if applicable):</w:t>
      </w:r>
    </w:p>
    <w:p w:rsidR="0040344C" w:rsidRPr="009C329A" w:rsidRDefault="0040344C" w:rsidP="0040344C">
      <w:pPr>
        <w:pStyle w:val="BodyText"/>
        <w:rPr>
          <w:rFonts w:ascii="Tahoma" w:hAnsi="Tahoma" w:cs="Tahoma"/>
          <w:b w:val="0"/>
          <w:i w:val="0"/>
          <w:iCs w:val="0"/>
        </w:rPr>
      </w:pPr>
    </w:p>
    <w:p w:rsidR="0040344C" w:rsidRPr="009C329A" w:rsidRDefault="0040344C" w:rsidP="0040344C">
      <w:pPr>
        <w:bidi w:val="0"/>
        <w:rPr>
          <w:rFonts w:ascii="Tahoma" w:hAnsi="Tahoma" w:cs="Tahoma"/>
          <w:bCs/>
          <w:sz w:val="22"/>
          <w:szCs w:val="22"/>
        </w:rPr>
      </w:pPr>
    </w:p>
    <w:p w:rsidR="0040344C" w:rsidRDefault="0040344C" w:rsidP="0040344C">
      <w:pPr>
        <w:pStyle w:val="BodyText"/>
        <w:rPr>
          <w:rFonts w:ascii="Tahoma" w:hAnsi="Tahoma" w:cs="Tahoma"/>
          <w:i w:val="0"/>
          <w:iCs w:val="0"/>
          <w:sz w:val="24"/>
          <w:szCs w:val="24"/>
          <w:u w:val="single"/>
        </w:rPr>
      </w:pPr>
      <w:r w:rsidRPr="009C329A">
        <w:rPr>
          <w:rFonts w:ascii="Tahoma" w:hAnsi="Tahoma" w:cs="Tahoma"/>
          <w:i w:val="0"/>
          <w:iCs w:val="0"/>
          <w:sz w:val="24"/>
          <w:szCs w:val="24"/>
          <w:u w:val="single"/>
        </w:rPr>
        <w:t>Contribution to Program Learning Outcomes:</w:t>
      </w:r>
    </w:p>
    <w:p w:rsidR="0040344C" w:rsidRDefault="0040344C" w:rsidP="0040344C">
      <w:pPr>
        <w:pStyle w:val="BodyText"/>
        <w:rPr>
          <w:rFonts w:ascii="Tahoma" w:hAnsi="Tahoma" w:cs="Tahoma"/>
          <w:b w:val="0"/>
          <w:i w:val="0"/>
          <w:iCs w:val="0"/>
        </w:rPr>
      </w:pPr>
    </w:p>
    <w:p w:rsidR="0040344C" w:rsidRPr="00A7550B" w:rsidRDefault="0040344C" w:rsidP="0040344C">
      <w:pPr>
        <w:pStyle w:val="BodyText"/>
        <w:rPr>
          <w:rFonts w:ascii="Tahoma" w:hAnsi="Tahoma" w:cs="Tahoma"/>
          <w:b w:val="0"/>
          <w:i w:val="0"/>
          <w:iCs w:val="0"/>
        </w:rPr>
      </w:pPr>
      <w:r>
        <w:rPr>
          <w:rFonts w:ascii="Tahoma" w:hAnsi="Tahoma" w:cs="Tahoma"/>
          <w:b w:val="0"/>
          <w:i w:val="0"/>
          <w:iCs w:val="0"/>
        </w:rPr>
        <w:t>A1, A2,A3,B1,B3,C1,C2,C3,D1,D2,D3</w:t>
      </w:r>
    </w:p>
    <w:p w:rsidR="0040344C" w:rsidRDefault="0040344C" w:rsidP="0040344C">
      <w:pPr>
        <w:pStyle w:val="BodyText"/>
        <w:rPr>
          <w:rFonts w:ascii="Tahoma" w:hAnsi="Tahoma" w:cs="Tahoma"/>
          <w:i w:val="0"/>
          <w:iCs w:val="0"/>
          <w:sz w:val="24"/>
          <w:szCs w:val="24"/>
          <w:u w:val="single"/>
        </w:rPr>
      </w:pPr>
    </w:p>
    <w:p w:rsidR="0040344C" w:rsidRDefault="0040344C" w:rsidP="0040344C">
      <w:pPr>
        <w:pStyle w:val="BodyText"/>
        <w:rPr>
          <w:rFonts w:ascii="Tahoma" w:hAnsi="Tahoma" w:cs="Tahoma"/>
          <w:i w:val="0"/>
          <w:iCs w:val="0"/>
          <w:sz w:val="24"/>
          <w:szCs w:val="24"/>
          <w:u w:val="single"/>
        </w:rPr>
      </w:pPr>
    </w:p>
    <w:p w:rsidR="0040344C" w:rsidRDefault="0040344C" w:rsidP="0040344C">
      <w:pPr>
        <w:pStyle w:val="BodyText"/>
        <w:rPr>
          <w:rFonts w:ascii="Tahoma" w:hAnsi="Tahoma" w:cs="Tahoma"/>
          <w:i w:val="0"/>
          <w:iCs w:val="0"/>
          <w:sz w:val="24"/>
          <w:szCs w:val="24"/>
          <w:u w:val="single"/>
        </w:rPr>
      </w:pPr>
    </w:p>
    <w:p w:rsidR="0040344C" w:rsidRPr="009C329A" w:rsidRDefault="0040344C" w:rsidP="0040344C">
      <w:pPr>
        <w:pStyle w:val="BodyText"/>
        <w:rPr>
          <w:rFonts w:ascii="Tahoma" w:hAnsi="Tahoma" w:cs="Tahoma"/>
          <w:i w:val="0"/>
          <w:iCs w:val="0"/>
          <w:sz w:val="24"/>
          <w:szCs w:val="24"/>
          <w:u w:val="single"/>
        </w:rPr>
      </w:pPr>
      <w:r>
        <w:rPr>
          <w:rFonts w:ascii="Tahoma" w:hAnsi="Tahoma" w:cs="Tahoma"/>
          <w:i w:val="0"/>
          <w:iCs w:val="0"/>
          <w:sz w:val="24"/>
          <w:szCs w:val="24"/>
          <w:u w:val="single"/>
        </w:rPr>
        <w:t>Intended Learning Outcomes:</w:t>
      </w:r>
    </w:p>
    <w:p w:rsidR="0040344C" w:rsidRPr="009C329A" w:rsidRDefault="0040344C" w:rsidP="0040344C">
      <w:pPr>
        <w:pStyle w:val="BodyText"/>
        <w:rPr>
          <w:rFonts w:ascii="Tahoma" w:hAnsi="Tahoma" w:cs="Tahoma"/>
          <w:b w:val="0"/>
          <w:i w:val="0"/>
          <w:iCs w:val="0"/>
        </w:rPr>
      </w:pPr>
    </w:p>
    <w:p w:rsidR="0040344C" w:rsidRPr="009C329A" w:rsidRDefault="0040344C" w:rsidP="0040344C">
      <w:pPr>
        <w:numPr>
          <w:ilvl w:val="0"/>
          <w:numId w:val="7"/>
        </w:numPr>
        <w:bidi w:val="0"/>
        <w:rPr>
          <w:rFonts w:ascii="Tahoma" w:hAnsi="Tahoma" w:cs="Tahoma"/>
          <w:bCs/>
          <w:sz w:val="22"/>
          <w:szCs w:val="22"/>
        </w:rPr>
      </w:pPr>
      <w:r w:rsidRPr="009C329A">
        <w:rPr>
          <w:rFonts w:ascii="Tahoma" w:hAnsi="Tahoma" w:cs="Tahoma"/>
          <w:bCs/>
          <w:sz w:val="22"/>
          <w:szCs w:val="22"/>
          <w:u w:val="single"/>
        </w:rPr>
        <w:t xml:space="preserve">knowledge and understanding: The students will be introduced to </w:t>
      </w:r>
      <w:r w:rsidRPr="009C329A">
        <w:rPr>
          <w:rFonts w:ascii="Tahoma" w:hAnsi="Tahoma" w:cs="Tahoma"/>
          <w:bCs/>
          <w:sz w:val="22"/>
          <w:szCs w:val="22"/>
        </w:rPr>
        <w:t xml:space="preserve">different types of meaning, reference, sense, generic sentences, paraphrase and entailment, equative sentences, the universe of </w:t>
      </w:r>
    </w:p>
    <w:p w:rsidR="0040344C" w:rsidRPr="009C329A" w:rsidRDefault="0040344C" w:rsidP="0040344C">
      <w:pPr>
        <w:numPr>
          <w:ilvl w:val="0"/>
          <w:numId w:val="7"/>
        </w:numPr>
        <w:bidi w:val="0"/>
        <w:rPr>
          <w:rFonts w:ascii="Tahoma" w:hAnsi="Tahoma" w:cs="Tahoma"/>
          <w:bCs/>
          <w:sz w:val="22"/>
          <w:szCs w:val="22"/>
        </w:rPr>
      </w:pPr>
      <w:r w:rsidRPr="009C329A">
        <w:rPr>
          <w:rFonts w:ascii="Tahoma" w:hAnsi="Tahoma" w:cs="Tahoma"/>
          <w:bCs/>
          <w:sz w:val="22"/>
          <w:szCs w:val="22"/>
        </w:rPr>
        <w:t>Intellectual skills: The students will be able to distinguish literal meaning and intended meaning. They will also be able to understand ambiguous sentences and disambiguate them.</w:t>
      </w:r>
    </w:p>
    <w:p w:rsidR="0040344C" w:rsidRPr="009C329A" w:rsidRDefault="0040344C" w:rsidP="0040344C">
      <w:pPr>
        <w:numPr>
          <w:ilvl w:val="0"/>
          <w:numId w:val="7"/>
        </w:numPr>
        <w:bidi w:val="0"/>
        <w:rPr>
          <w:rFonts w:ascii="Tahoma" w:hAnsi="Tahoma" w:cs="Tahoma"/>
          <w:bCs/>
          <w:sz w:val="22"/>
          <w:szCs w:val="22"/>
        </w:rPr>
      </w:pPr>
      <w:r w:rsidRPr="009C329A">
        <w:rPr>
          <w:rFonts w:ascii="Tahoma" w:hAnsi="Tahoma" w:cs="Tahoma"/>
          <w:bCs/>
          <w:sz w:val="22"/>
          <w:szCs w:val="22"/>
        </w:rPr>
        <w:t>Practical Skills: The students will be given practical training on different pieces of conversation in order to master the above mentioned concepts.</w:t>
      </w:r>
    </w:p>
    <w:p w:rsidR="0040344C" w:rsidRDefault="0040344C" w:rsidP="0040344C">
      <w:pPr>
        <w:numPr>
          <w:ilvl w:val="0"/>
          <w:numId w:val="7"/>
        </w:numPr>
        <w:bidi w:val="0"/>
        <w:rPr>
          <w:rFonts w:ascii="Tahoma" w:hAnsi="Tahoma" w:cs="Tahoma"/>
          <w:bCs/>
          <w:sz w:val="22"/>
          <w:szCs w:val="22"/>
          <w:u w:val="single"/>
        </w:rPr>
      </w:pPr>
      <w:r w:rsidRPr="009C329A">
        <w:rPr>
          <w:rFonts w:ascii="Tahoma" w:hAnsi="Tahoma" w:cs="Tahoma"/>
          <w:bCs/>
          <w:sz w:val="22"/>
          <w:szCs w:val="22"/>
          <w:u w:val="single"/>
        </w:rPr>
        <w:t>Transferable Skills: Students will be able to reflect their understanding of the above mentioned concepts in their actual use of language.</w:t>
      </w:r>
    </w:p>
    <w:p w:rsidR="0040344C" w:rsidRDefault="0040344C" w:rsidP="0040344C">
      <w:pPr>
        <w:pStyle w:val="BodyText"/>
        <w:rPr>
          <w:rFonts w:ascii="Times New Roman" w:hAnsi="Times New Roman"/>
          <w:i w:val="0"/>
          <w:iCs w:val="0"/>
          <w:u w:val="single"/>
        </w:rPr>
      </w:pPr>
    </w:p>
    <w:p w:rsidR="0040344C" w:rsidRPr="00F97A7B" w:rsidRDefault="0040344C" w:rsidP="0040344C">
      <w:pPr>
        <w:pStyle w:val="BodyText"/>
        <w:rPr>
          <w:rFonts w:ascii="Times New Roman" w:hAnsi="Times New Roman"/>
          <w:i w:val="0"/>
          <w:iCs w:val="0"/>
          <w:u w:val="single"/>
        </w:rPr>
      </w:pPr>
      <w:r w:rsidRPr="00F97A7B">
        <w:rPr>
          <w:rFonts w:ascii="Times New Roman" w:hAnsi="Times New Roman"/>
          <w:i w:val="0"/>
          <w:iCs w:val="0"/>
          <w:u w:val="single"/>
        </w:rPr>
        <w:t>Assessment Instruments</w:t>
      </w:r>
    </w:p>
    <w:p w:rsidR="0040344C" w:rsidRPr="00F97A7B" w:rsidRDefault="0040344C" w:rsidP="0040344C">
      <w:pPr>
        <w:pStyle w:val="BodyText"/>
        <w:ind w:left="360"/>
        <w:rPr>
          <w:rFonts w:ascii="Times New Roman" w:hAnsi="Times New Roman"/>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900"/>
        <w:gridCol w:w="1548"/>
      </w:tblGrid>
      <w:tr w:rsidR="0040344C" w:rsidRPr="004A1D79" w:rsidTr="00397593">
        <w:tblPrEx>
          <w:tblCellMar>
            <w:top w:w="0" w:type="dxa"/>
            <w:bottom w:w="0" w:type="dxa"/>
          </w:tblCellMar>
        </w:tblPrEx>
        <w:trPr>
          <w:trHeight w:val="440"/>
        </w:trPr>
        <w:tc>
          <w:tcPr>
            <w:tcW w:w="6408" w:type="dxa"/>
            <w:shd w:val="clear" w:color="auto" w:fill="C0C0C0"/>
            <w:vAlign w:val="center"/>
          </w:tcPr>
          <w:p w:rsidR="0040344C" w:rsidRPr="004A1D79" w:rsidRDefault="0040344C" w:rsidP="00397593">
            <w:pPr>
              <w:pStyle w:val="BodyText"/>
              <w:rPr>
                <w:rFonts w:ascii="Times New Roman" w:hAnsi="Times New Roman"/>
                <w:i w:val="0"/>
                <w:iCs w:val="0"/>
              </w:rPr>
            </w:pPr>
            <w:r w:rsidRPr="004A1D79">
              <w:rPr>
                <w:rFonts w:ascii="Times New Roman" w:hAnsi="Times New Roman"/>
                <w:i w:val="0"/>
                <w:iCs w:val="0"/>
              </w:rPr>
              <w:t>Modes of Assessment</w:t>
            </w:r>
          </w:p>
        </w:tc>
        <w:tc>
          <w:tcPr>
            <w:tcW w:w="900" w:type="dxa"/>
            <w:shd w:val="clear" w:color="auto" w:fill="C0C0C0"/>
            <w:vAlign w:val="center"/>
          </w:tcPr>
          <w:p w:rsidR="0040344C" w:rsidRPr="004A1D79" w:rsidRDefault="0040344C" w:rsidP="00397593">
            <w:pPr>
              <w:pStyle w:val="BodyText"/>
              <w:rPr>
                <w:rFonts w:ascii="Times New Roman" w:hAnsi="Times New Roman"/>
                <w:i w:val="0"/>
                <w:iCs w:val="0"/>
              </w:rPr>
            </w:pPr>
            <w:r w:rsidRPr="004A1D79">
              <w:rPr>
                <w:rFonts w:ascii="Times New Roman" w:hAnsi="Times New Roman"/>
                <w:i w:val="0"/>
                <w:iCs w:val="0"/>
              </w:rPr>
              <w:t>Score</w:t>
            </w:r>
          </w:p>
        </w:tc>
        <w:tc>
          <w:tcPr>
            <w:tcW w:w="1548" w:type="dxa"/>
            <w:shd w:val="clear" w:color="auto" w:fill="C0C0C0"/>
            <w:vAlign w:val="center"/>
          </w:tcPr>
          <w:p w:rsidR="0040344C" w:rsidRPr="004A1D79" w:rsidRDefault="0040344C" w:rsidP="00397593">
            <w:pPr>
              <w:pStyle w:val="BodyText"/>
              <w:rPr>
                <w:rFonts w:ascii="Times New Roman" w:hAnsi="Times New Roman"/>
                <w:i w:val="0"/>
                <w:iCs w:val="0"/>
              </w:rPr>
            </w:pPr>
            <w:r w:rsidRPr="004A1D79">
              <w:rPr>
                <w:rFonts w:ascii="Times New Roman" w:hAnsi="Times New Roman"/>
                <w:i w:val="0"/>
                <w:iCs w:val="0"/>
              </w:rPr>
              <w:t>Date</w:t>
            </w:r>
          </w:p>
        </w:tc>
      </w:tr>
      <w:tr w:rsidR="0040344C" w:rsidRPr="004A1D79" w:rsidTr="00397593">
        <w:tblPrEx>
          <w:tblCellMar>
            <w:top w:w="0" w:type="dxa"/>
            <w:bottom w:w="0" w:type="dxa"/>
          </w:tblCellMar>
        </w:tblPrEx>
        <w:tc>
          <w:tcPr>
            <w:tcW w:w="6408" w:type="dxa"/>
          </w:tcPr>
          <w:p w:rsidR="0040344C" w:rsidRPr="004A1D79" w:rsidRDefault="0040344C" w:rsidP="00397593">
            <w:pPr>
              <w:pStyle w:val="BodyText"/>
              <w:rPr>
                <w:rFonts w:ascii="Times New Roman" w:hAnsi="Times New Roman"/>
                <w:i w:val="0"/>
                <w:iCs w:val="0"/>
              </w:rPr>
            </w:pPr>
            <w:r w:rsidRPr="004A1D79">
              <w:rPr>
                <w:rFonts w:ascii="Times New Roman" w:hAnsi="Times New Roman"/>
                <w:i w:val="0"/>
                <w:iCs w:val="0"/>
              </w:rPr>
              <w:t>First Exam</w:t>
            </w:r>
          </w:p>
        </w:tc>
        <w:tc>
          <w:tcPr>
            <w:tcW w:w="900" w:type="dxa"/>
          </w:tcPr>
          <w:p w:rsidR="0040344C" w:rsidRPr="004A1D79" w:rsidRDefault="0040344C" w:rsidP="00397593">
            <w:pPr>
              <w:pStyle w:val="BodyText"/>
              <w:jc w:val="center"/>
              <w:rPr>
                <w:rFonts w:ascii="Times New Roman" w:hAnsi="Times New Roman"/>
                <w:i w:val="0"/>
                <w:iCs w:val="0"/>
              </w:rPr>
            </w:pPr>
            <w:r>
              <w:rPr>
                <w:rFonts w:ascii="Times New Roman" w:hAnsi="Times New Roman"/>
                <w:i w:val="0"/>
                <w:iCs w:val="0"/>
              </w:rPr>
              <w:t>20</w:t>
            </w:r>
          </w:p>
        </w:tc>
        <w:tc>
          <w:tcPr>
            <w:tcW w:w="1548" w:type="dxa"/>
          </w:tcPr>
          <w:p w:rsidR="0040344C" w:rsidRPr="009C329A" w:rsidRDefault="0040344C" w:rsidP="00397593">
            <w:pPr>
              <w:pStyle w:val="BodyText"/>
              <w:rPr>
                <w:rFonts w:ascii="Tahoma" w:hAnsi="Tahoma" w:cs="Tahoma"/>
                <w:b w:val="0"/>
                <w:i w:val="0"/>
                <w:iCs w:val="0"/>
              </w:rPr>
            </w:pPr>
            <w:r w:rsidRPr="009C329A">
              <w:rPr>
                <w:rFonts w:ascii="Tahoma" w:hAnsi="Tahoma" w:cs="Tahoma"/>
                <w:b w:val="0"/>
                <w:i w:val="0"/>
                <w:iCs w:val="0"/>
              </w:rPr>
              <w:t>Week 6</w:t>
            </w:r>
          </w:p>
        </w:tc>
      </w:tr>
      <w:tr w:rsidR="0040344C" w:rsidRPr="004A1D79" w:rsidTr="00397593">
        <w:tblPrEx>
          <w:tblCellMar>
            <w:top w:w="0" w:type="dxa"/>
            <w:bottom w:w="0" w:type="dxa"/>
          </w:tblCellMar>
        </w:tblPrEx>
        <w:tc>
          <w:tcPr>
            <w:tcW w:w="6408" w:type="dxa"/>
          </w:tcPr>
          <w:p w:rsidR="0040344C" w:rsidRPr="004A1D79" w:rsidRDefault="0040344C" w:rsidP="00397593">
            <w:pPr>
              <w:pStyle w:val="BodyText"/>
              <w:rPr>
                <w:rFonts w:ascii="Times New Roman" w:hAnsi="Times New Roman"/>
                <w:i w:val="0"/>
                <w:iCs w:val="0"/>
              </w:rPr>
            </w:pPr>
            <w:r w:rsidRPr="004A1D79">
              <w:rPr>
                <w:rFonts w:ascii="Times New Roman" w:hAnsi="Times New Roman"/>
                <w:i w:val="0"/>
                <w:iCs w:val="0"/>
              </w:rPr>
              <w:t>Second Exam</w:t>
            </w:r>
          </w:p>
        </w:tc>
        <w:tc>
          <w:tcPr>
            <w:tcW w:w="900" w:type="dxa"/>
          </w:tcPr>
          <w:p w:rsidR="0040344C" w:rsidRPr="004A1D79" w:rsidRDefault="0040344C" w:rsidP="00397593">
            <w:pPr>
              <w:pStyle w:val="BodyText"/>
              <w:jc w:val="center"/>
              <w:rPr>
                <w:rFonts w:ascii="Times New Roman" w:hAnsi="Times New Roman"/>
                <w:i w:val="0"/>
                <w:iCs w:val="0"/>
              </w:rPr>
            </w:pPr>
            <w:r>
              <w:rPr>
                <w:rFonts w:ascii="Times New Roman" w:hAnsi="Times New Roman"/>
                <w:i w:val="0"/>
                <w:iCs w:val="0"/>
              </w:rPr>
              <w:t>20</w:t>
            </w:r>
          </w:p>
        </w:tc>
        <w:tc>
          <w:tcPr>
            <w:tcW w:w="1548" w:type="dxa"/>
          </w:tcPr>
          <w:p w:rsidR="0040344C" w:rsidRPr="009C329A" w:rsidRDefault="0040344C" w:rsidP="00397593">
            <w:pPr>
              <w:pStyle w:val="BodyText"/>
              <w:rPr>
                <w:rFonts w:ascii="Tahoma" w:hAnsi="Tahoma" w:cs="Tahoma"/>
                <w:b w:val="0"/>
                <w:i w:val="0"/>
                <w:iCs w:val="0"/>
              </w:rPr>
            </w:pPr>
            <w:r w:rsidRPr="009C329A">
              <w:rPr>
                <w:rFonts w:ascii="Tahoma" w:hAnsi="Tahoma" w:cs="Tahoma"/>
                <w:b w:val="0"/>
                <w:i w:val="0"/>
                <w:iCs w:val="0"/>
              </w:rPr>
              <w:t>Week 12</w:t>
            </w:r>
          </w:p>
        </w:tc>
      </w:tr>
      <w:tr w:rsidR="0040344C" w:rsidRPr="004A1D79" w:rsidTr="00397593">
        <w:tblPrEx>
          <w:tblCellMar>
            <w:top w:w="0" w:type="dxa"/>
            <w:bottom w:w="0" w:type="dxa"/>
          </w:tblCellMar>
        </w:tblPrEx>
        <w:tc>
          <w:tcPr>
            <w:tcW w:w="6408" w:type="dxa"/>
          </w:tcPr>
          <w:p w:rsidR="0040344C" w:rsidRPr="004A1D79" w:rsidRDefault="0040344C" w:rsidP="00397593">
            <w:pPr>
              <w:pStyle w:val="BodyText"/>
              <w:rPr>
                <w:rFonts w:ascii="Times New Roman" w:hAnsi="Times New Roman"/>
                <w:i w:val="0"/>
                <w:iCs w:val="0"/>
              </w:rPr>
            </w:pPr>
            <w:r w:rsidRPr="004A1D79">
              <w:rPr>
                <w:rFonts w:ascii="Times New Roman" w:hAnsi="Times New Roman"/>
                <w:i w:val="0"/>
                <w:iCs w:val="0"/>
              </w:rPr>
              <w:t>Assignment</w:t>
            </w:r>
            <w:r>
              <w:rPr>
                <w:rFonts w:ascii="Times New Roman" w:hAnsi="Times New Roman"/>
                <w:i w:val="0"/>
                <w:iCs w:val="0"/>
              </w:rPr>
              <w:t>s</w:t>
            </w:r>
            <w:r w:rsidRPr="004A1D79">
              <w:rPr>
                <w:rFonts w:ascii="Times New Roman" w:hAnsi="Times New Roman"/>
                <w:i w:val="0"/>
                <w:iCs w:val="0"/>
              </w:rPr>
              <w:t xml:space="preserve"> / Seminar</w:t>
            </w:r>
            <w:r>
              <w:rPr>
                <w:rFonts w:ascii="Times New Roman" w:hAnsi="Times New Roman"/>
                <w:i w:val="0"/>
                <w:iCs w:val="0"/>
              </w:rPr>
              <w:t>s</w:t>
            </w:r>
            <w:r w:rsidRPr="004A1D79">
              <w:rPr>
                <w:rFonts w:ascii="Times New Roman" w:hAnsi="Times New Roman"/>
                <w:i w:val="0"/>
                <w:iCs w:val="0"/>
              </w:rPr>
              <w:t xml:space="preserve"> / Project</w:t>
            </w:r>
            <w:r>
              <w:rPr>
                <w:rFonts w:ascii="Times New Roman" w:hAnsi="Times New Roman"/>
                <w:i w:val="0"/>
                <w:iCs w:val="0"/>
              </w:rPr>
              <w:t>s</w:t>
            </w:r>
            <w:r w:rsidRPr="004A1D79">
              <w:rPr>
                <w:rFonts w:ascii="Times New Roman" w:hAnsi="Times New Roman"/>
                <w:i w:val="0"/>
                <w:iCs w:val="0"/>
              </w:rPr>
              <w:t xml:space="preserve"> / Quizzes / Tutorial</w:t>
            </w:r>
            <w:r>
              <w:rPr>
                <w:rFonts w:ascii="Times New Roman" w:hAnsi="Times New Roman"/>
                <w:i w:val="0"/>
                <w:iCs w:val="0"/>
              </w:rPr>
              <w:t>s</w:t>
            </w:r>
            <w:r w:rsidRPr="004A1D79">
              <w:rPr>
                <w:rFonts w:ascii="Times New Roman" w:hAnsi="Times New Roman"/>
                <w:i w:val="0"/>
                <w:iCs w:val="0"/>
              </w:rPr>
              <w:t xml:space="preserve"> ,Reports, Research Projects, Presentations</w:t>
            </w:r>
          </w:p>
        </w:tc>
        <w:tc>
          <w:tcPr>
            <w:tcW w:w="900" w:type="dxa"/>
          </w:tcPr>
          <w:p w:rsidR="0040344C" w:rsidRPr="004A1D79" w:rsidRDefault="0040344C" w:rsidP="00397593">
            <w:pPr>
              <w:pStyle w:val="BodyText"/>
              <w:jc w:val="center"/>
              <w:rPr>
                <w:rFonts w:ascii="Times New Roman" w:hAnsi="Times New Roman"/>
                <w:i w:val="0"/>
                <w:iCs w:val="0"/>
              </w:rPr>
            </w:pPr>
            <w:r>
              <w:rPr>
                <w:rFonts w:ascii="Times New Roman" w:hAnsi="Times New Roman"/>
                <w:i w:val="0"/>
                <w:iCs w:val="0"/>
              </w:rPr>
              <w:t>20</w:t>
            </w:r>
          </w:p>
        </w:tc>
        <w:tc>
          <w:tcPr>
            <w:tcW w:w="1548" w:type="dxa"/>
          </w:tcPr>
          <w:p w:rsidR="0040344C" w:rsidRPr="009C329A" w:rsidRDefault="0040344C" w:rsidP="00397593">
            <w:pPr>
              <w:pStyle w:val="BodyText"/>
              <w:rPr>
                <w:rFonts w:ascii="Tahoma" w:hAnsi="Tahoma" w:cs="Tahoma"/>
                <w:b w:val="0"/>
                <w:i w:val="0"/>
                <w:iCs w:val="0"/>
              </w:rPr>
            </w:pPr>
            <w:r w:rsidRPr="009C329A">
              <w:rPr>
                <w:rFonts w:ascii="Tahoma" w:hAnsi="Tahoma" w:cs="Tahoma"/>
                <w:b w:val="0"/>
                <w:i w:val="0"/>
                <w:iCs w:val="0"/>
              </w:rPr>
              <w:t>-</w:t>
            </w:r>
          </w:p>
        </w:tc>
      </w:tr>
      <w:tr w:rsidR="0040344C" w:rsidRPr="004A1D79" w:rsidTr="00397593">
        <w:tblPrEx>
          <w:tblCellMar>
            <w:top w:w="0" w:type="dxa"/>
            <w:bottom w:w="0" w:type="dxa"/>
          </w:tblCellMar>
        </w:tblPrEx>
        <w:tc>
          <w:tcPr>
            <w:tcW w:w="6408" w:type="dxa"/>
          </w:tcPr>
          <w:p w:rsidR="0040344C" w:rsidRPr="004A1D79" w:rsidRDefault="0040344C" w:rsidP="00397593">
            <w:pPr>
              <w:pStyle w:val="BodyText"/>
              <w:rPr>
                <w:rFonts w:ascii="Times New Roman" w:hAnsi="Times New Roman"/>
                <w:i w:val="0"/>
                <w:iCs w:val="0"/>
              </w:rPr>
            </w:pPr>
            <w:r w:rsidRPr="004A1D79">
              <w:rPr>
                <w:rFonts w:ascii="Times New Roman" w:hAnsi="Times New Roman"/>
                <w:i w:val="0"/>
                <w:iCs w:val="0"/>
              </w:rPr>
              <w:t xml:space="preserve">Final Exam </w:t>
            </w:r>
          </w:p>
        </w:tc>
        <w:tc>
          <w:tcPr>
            <w:tcW w:w="900" w:type="dxa"/>
          </w:tcPr>
          <w:p w:rsidR="0040344C" w:rsidRPr="004A1D79" w:rsidRDefault="0040344C" w:rsidP="00397593">
            <w:pPr>
              <w:pStyle w:val="BodyText"/>
              <w:jc w:val="center"/>
              <w:rPr>
                <w:rFonts w:ascii="Times New Roman" w:hAnsi="Times New Roman"/>
                <w:i w:val="0"/>
                <w:iCs w:val="0"/>
              </w:rPr>
            </w:pPr>
            <w:r>
              <w:rPr>
                <w:rFonts w:ascii="Times New Roman" w:hAnsi="Times New Roman"/>
                <w:i w:val="0"/>
                <w:iCs w:val="0"/>
              </w:rPr>
              <w:t>40</w:t>
            </w:r>
          </w:p>
        </w:tc>
        <w:tc>
          <w:tcPr>
            <w:tcW w:w="1548" w:type="dxa"/>
          </w:tcPr>
          <w:p w:rsidR="0040344C" w:rsidRPr="009C329A" w:rsidRDefault="0040344C" w:rsidP="00397593">
            <w:pPr>
              <w:pStyle w:val="BodyText"/>
              <w:rPr>
                <w:rFonts w:ascii="Tahoma" w:hAnsi="Tahoma" w:cs="Tahoma"/>
                <w:b w:val="0"/>
                <w:i w:val="0"/>
                <w:iCs w:val="0"/>
              </w:rPr>
            </w:pPr>
            <w:r w:rsidRPr="009C329A">
              <w:rPr>
                <w:rFonts w:ascii="Tahoma" w:hAnsi="Tahoma" w:cs="Tahoma"/>
                <w:b w:val="0"/>
                <w:i w:val="0"/>
                <w:iCs w:val="0"/>
              </w:rPr>
              <w:t>Week 16</w:t>
            </w:r>
          </w:p>
        </w:tc>
      </w:tr>
      <w:tr w:rsidR="0040344C" w:rsidRPr="004A1D79" w:rsidTr="00397593">
        <w:tblPrEx>
          <w:tblCellMar>
            <w:top w:w="0" w:type="dxa"/>
            <w:bottom w:w="0" w:type="dxa"/>
          </w:tblCellMar>
        </w:tblPrEx>
        <w:tc>
          <w:tcPr>
            <w:tcW w:w="6408" w:type="dxa"/>
          </w:tcPr>
          <w:p w:rsidR="0040344C" w:rsidRPr="004A1D79" w:rsidRDefault="0040344C" w:rsidP="00397593">
            <w:pPr>
              <w:pStyle w:val="BodyText"/>
              <w:rPr>
                <w:rFonts w:ascii="Times New Roman" w:hAnsi="Times New Roman"/>
                <w:i w:val="0"/>
                <w:iCs w:val="0"/>
              </w:rPr>
            </w:pPr>
            <w:r w:rsidRPr="004A1D79">
              <w:rPr>
                <w:rFonts w:ascii="Times New Roman" w:hAnsi="Times New Roman"/>
                <w:i w:val="0"/>
                <w:iCs w:val="0"/>
              </w:rPr>
              <w:t>Total</w:t>
            </w:r>
          </w:p>
        </w:tc>
        <w:tc>
          <w:tcPr>
            <w:tcW w:w="900" w:type="dxa"/>
          </w:tcPr>
          <w:p w:rsidR="0040344C" w:rsidRPr="004A1D79" w:rsidRDefault="0040344C" w:rsidP="00397593">
            <w:pPr>
              <w:pStyle w:val="BodyText"/>
              <w:jc w:val="center"/>
              <w:rPr>
                <w:rFonts w:ascii="Times New Roman" w:hAnsi="Times New Roman"/>
                <w:i w:val="0"/>
                <w:iCs w:val="0"/>
              </w:rPr>
            </w:pPr>
            <w:r>
              <w:rPr>
                <w:rFonts w:ascii="Times New Roman" w:hAnsi="Times New Roman"/>
                <w:i w:val="0"/>
                <w:iCs w:val="0"/>
              </w:rPr>
              <w:t>100</w:t>
            </w:r>
          </w:p>
        </w:tc>
        <w:tc>
          <w:tcPr>
            <w:tcW w:w="1548" w:type="dxa"/>
          </w:tcPr>
          <w:p w:rsidR="0040344C" w:rsidRPr="004A1D79" w:rsidRDefault="0040344C" w:rsidP="00397593">
            <w:pPr>
              <w:pStyle w:val="BodyText"/>
              <w:jc w:val="center"/>
              <w:rPr>
                <w:rFonts w:ascii="Times New Roman" w:hAnsi="Times New Roman"/>
                <w:i w:val="0"/>
                <w:iCs w:val="0"/>
              </w:rPr>
            </w:pPr>
          </w:p>
        </w:tc>
      </w:tr>
    </w:tbl>
    <w:p w:rsidR="0040344C" w:rsidRDefault="0040344C" w:rsidP="0040344C">
      <w:pPr>
        <w:pStyle w:val="BodyText"/>
        <w:rPr>
          <w:rFonts w:ascii="Times New Roman" w:hAnsi="Times New Roman"/>
          <w:i w:val="0"/>
          <w:iCs w:val="0"/>
          <w:u w:val="single"/>
        </w:rPr>
      </w:pPr>
    </w:p>
    <w:p w:rsidR="0040344C" w:rsidRDefault="0040344C" w:rsidP="0040344C">
      <w:pPr>
        <w:pStyle w:val="BodyText"/>
        <w:rPr>
          <w:rFonts w:ascii="Times New Roman" w:hAnsi="Times New Roman"/>
          <w:i w:val="0"/>
          <w:iCs w:val="0"/>
          <w:u w:val="single"/>
        </w:rPr>
      </w:pPr>
      <w:r w:rsidRPr="004A1D79">
        <w:rPr>
          <w:rFonts w:ascii="Times New Roman" w:hAnsi="Times New Roman"/>
          <w:i w:val="0"/>
          <w:iCs w:val="0"/>
          <w:u w:val="single"/>
        </w:rPr>
        <w:t>Documentation and Academic Honesty</w:t>
      </w:r>
    </w:p>
    <w:p w:rsidR="0040344C" w:rsidRDefault="0040344C" w:rsidP="0040344C">
      <w:pPr>
        <w:jc w:val="right"/>
      </w:pPr>
      <w:r w:rsidRPr="007427E2">
        <w:lastRenderedPageBreak/>
        <w:t>Students are expected to complete all homework, papers and projects independently (unless otherwise specified); any work must be yours and yours alone. Working together for anything other than data collection, relying on students' work from previous semesters and/or plagiarizing published research is considered cheating.</w:t>
      </w:r>
    </w:p>
    <w:p w:rsidR="0040344C" w:rsidRPr="007427E2" w:rsidRDefault="0040344C" w:rsidP="0040344C">
      <w:pPr>
        <w:jc w:val="lowKashida"/>
      </w:pPr>
    </w:p>
    <w:p w:rsidR="0040344C" w:rsidRDefault="0040344C" w:rsidP="0040344C">
      <w:pPr>
        <w:pStyle w:val="BodyText"/>
        <w:numPr>
          <w:ilvl w:val="0"/>
          <w:numId w:val="10"/>
        </w:numPr>
        <w:tabs>
          <w:tab w:val="clear" w:pos="720"/>
          <w:tab w:val="num" w:pos="180"/>
        </w:tabs>
        <w:ind w:hanging="720"/>
        <w:rPr>
          <w:rFonts w:ascii="Times New Roman" w:hAnsi="Times New Roman"/>
          <w:i w:val="0"/>
          <w:iCs w:val="0"/>
        </w:rPr>
      </w:pPr>
      <w:r>
        <w:rPr>
          <w:rFonts w:ascii="Times New Roman" w:hAnsi="Times New Roman"/>
          <w:i w:val="0"/>
          <w:iCs w:val="0"/>
        </w:rPr>
        <w:t xml:space="preserve"> </w:t>
      </w:r>
      <w:r w:rsidRPr="004A1D79">
        <w:rPr>
          <w:rFonts w:ascii="Times New Roman" w:hAnsi="Times New Roman"/>
          <w:i w:val="0"/>
          <w:iCs w:val="0"/>
        </w:rPr>
        <w:t>Documentation Style (with illustrative examples)</w:t>
      </w:r>
    </w:p>
    <w:p w:rsidR="0040344C" w:rsidRPr="004A1D79" w:rsidRDefault="0040344C" w:rsidP="0040344C">
      <w:pPr>
        <w:pStyle w:val="BodyText"/>
        <w:ind w:left="360"/>
        <w:rPr>
          <w:rFonts w:ascii="Times New Roman" w:hAnsi="Times New Roman"/>
          <w:i w:val="0"/>
          <w:iCs w:val="0"/>
        </w:rPr>
      </w:pPr>
    </w:p>
    <w:p w:rsidR="0040344C" w:rsidRDefault="0040344C" w:rsidP="0040344C">
      <w:pPr>
        <w:pStyle w:val="BodyText"/>
        <w:rPr>
          <w:rFonts w:ascii="Times New Roman" w:hAnsi="Times New Roman"/>
          <w:i w:val="0"/>
          <w:iCs w:val="0"/>
        </w:rPr>
      </w:pPr>
      <w:r>
        <w:rPr>
          <w:rFonts w:ascii="Times New Roman" w:hAnsi="Times New Roman"/>
          <w:i w:val="0"/>
          <w:iCs w:val="0"/>
        </w:rPr>
        <w:t>Reference list styles</w:t>
      </w:r>
    </w:p>
    <w:p w:rsidR="0040344C" w:rsidRDefault="0040344C" w:rsidP="0040344C">
      <w:pPr>
        <w:pStyle w:val="BodyText"/>
        <w:rPr>
          <w:rFonts w:ascii="Times New Roman" w:hAnsi="Times New Roman"/>
          <w:i w:val="0"/>
          <w:iCs w:val="0"/>
        </w:rPr>
      </w:pPr>
    </w:p>
    <w:p w:rsidR="0040344C" w:rsidRPr="0086678F" w:rsidRDefault="0040344C" w:rsidP="0040344C">
      <w:pPr>
        <w:pStyle w:val="BodyText"/>
        <w:jc w:val="lowKashida"/>
        <w:rPr>
          <w:rFonts w:ascii="Times New Roman" w:hAnsi="Times New Roman"/>
          <w:b w:val="0"/>
          <w:bCs w:val="0"/>
          <w:i w:val="0"/>
          <w:iCs w:val="0"/>
        </w:rPr>
      </w:pPr>
      <w:r w:rsidRPr="0086678F">
        <w:rPr>
          <w:rFonts w:ascii="Times New Roman" w:hAnsi="Times New Roman"/>
          <w:b w:val="0"/>
          <w:bCs w:val="0"/>
          <w:i w:val="0"/>
          <w:iCs w:val="0"/>
        </w:rPr>
        <w:t>Note: it is usual to italicize book titles; however, if you are not able to do this, you should underline them instead.</w:t>
      </w:r>
    </w:p>
    <w:p w:rsidR="0040344C" w:rsidRDefault="0040344C" w:rsidP="0040344C">
      <w:pPr>
        <w:pStyle w:val="BodyText"/>
        <w:jc w:val="lowKashida"/>
        <w:rPr>
          <w:rFonts w:ascii="Times New Roman" w:hAnsi="Times New Roman"/>
          <w:b w:val="0"/>
          <w:bCs w:val="0"/>
          <w:i w:val="0"/>
          <w:iCs w:val="0"/>
        </w:rPr>
      </w:pPr>
    </w:p>
    <w:p w:rsidR="0040344C" w:rsidRPr="00B808C7" w:rsidRDefault="0040344C" w:rsidP="0040344C">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Book</w:t>
      </w:r>
    </w:p>
    <w:p w:rsidR="0040344C" w:rsidRPr="0086678F" w:rsidRDefault="0040344C" w:rsidP="0040344C">
      <w:pPr>
        <w:pStyle w:val="BodyText"/>
        <w:jc w:val="lowKashida"/>
        <w:rPr>
          <w:rFonts w:ascii="Times New Roman" w:hAnsi="Times New Roman"/>
          <w:b w:val="0"/>
          <w:bCs w:val="0"/>
          <w:i w:val="0"/>
          <w:iCs w:val="0"/>
          <w:u w:val="single"/>
        </w:rPr>
      </w:pPr>
    </w:p>
    <w:p w:rsidR="0040344C" w:rsidRPr="0086678F" w:rsidRDefault="0040344C" w:rsidP="0040344C">
      <w:pPr>
        <w:pStyle w:val="BodyText"/>
        <w:jc w:val="lowKashida"/>
        <w:rPr>
          <w:rFonts w:ascii="Times New Roman" w:hAnsi="Times New Roman"/>
          <w:b w:val="0"/>
          <w:bCs w:val="0"/>
          <w:i w:val="0"/>
          <w:iCs w:val="0"/>
        </w:rPr>
      </w:pPr>
      <w:r w:rsidRPr="0086678F">
        <w:rPr>
          <w:rFonts w:ascii="Times New Roman" w:hAnsi="Times New Roman"/>
          <w:b w:val="0"/>
          <w:bCs w:val="0"/>
          <w:i w:val="0"/>
          <w:iCs w:val="0"/>
        </w:rPr>
        <w:t>Trudgill, P. and Hannah, J. (1994,3</w:t>
      </w:r>
      <w:r w:rsidRPr="0086678F">
        <w:rPr>
          <w:rFonts w:ascii="Times New Roman" w:hAnsi="Times New Roman"/>
          <w:b w:val="0"/>
          <w:bCs w:val="0"/>
          <w:i w:val="0"/>
          <w:iCs w:val="0"/>
          <w:vertAlign w:val="superscript"/>
        </w:rPr>
        <w:t>rd</w:t>
      </w:r>
      <w:r w:rsidRPr="0086678F">
        <w:rPr>
          <w:rFonts w:ascii="Times New Roman" w:hAnsi="Times New Roman"/>
          <w:b w:val="0"/>
          <w:bCs w:val="0"/>
          <w:i w:val="0"/>
          <w:iCs w:val="0"/>
        </w:rPr>
        <w:t xml:space="preserve"> edn) </w:t>
      </w:r>
      <w:r w:rsidRPr="0086678F">
        <w:rPr>
          <w:rFonts w:ascii="Times New Roman" w:hAnsi="Times New Roman"/>
          <w:b w:val="0"/>
          <w:bCs w:val="0"/>
        </w:rPr>
        <w:t>International English</w:t>
      </w:r>
      <w:r w:rsidRPr="0086678F">
        <w:rPr>
          <w:rFonts w:ascii="Times New Roman" w:hAnsi="Times New Roman"/>
          <w:b w:val="0"/>
          <w:bCs w:val="0"/>
          <w:i w:val="0"/>
          <w:iCs w:val="0"/>
        </w:rPr>
        <w:t xml:space="preserve">, </w:t>
      </w:r>
      <w:smartTag w:uri="urn:schemas-microsoft-com:office:smarttags" w:element="place">
        <w:smartTag w:uri="urn:schemas-microsoft-com:office:smarttags" w:element="City">
          <w:r w:rsidRPr="0086678F">
            <w:rPr>
              <w:rFonts w:ascii="Times New Roman" w:hAnsi="Times New Roman"/>
              <w:b w:val="0"/>
              <w:bCs w:val="0"/>
              <w:i w:val="0"/>
              <w:iCs w:val="0"/>
            </w:rPr>
            <w:t>London</w:t>
          </w:r>
        </w:smartTag>
      </w:smartTag>
      <w:r w:rsidRPr="0086678F">
        <w:rPr>
          <w:rFonts w:ascii="Times New Roman" w:hAnsi="Times New Roman"/>
          <w:b w:val="0"/>
          <w:bCs w:val="0"/>
          <w:i w:val="0"/>
          <w:iCs w:val="0"/>
        </w:rPr>
        <w:t>, Edward Arnold.</w:t>
      </w:r>
    </w:p>
    <w:p w:rsidR="0040344C" w:rsidRDefault="0040344C" w:rsidP="0040344C">
      <w:pPr>
        <w:autoSpaceDE w:val="0"/>
        <w:autoSpaceDN w:val="0"/>
        <w:adjustRightInd w:val="0"/>
      </w:pPr>
    </w:p>
    <w:p w:rsidR="0040344C" w:rsidRDefault="0040344C" w:rsidP="0040344C">
      <w:pPr>
        <w:autoSpaceDE w:val="0"/>
        <w:autoSpaceDN w:val="0"/>
        <w:adjustRightInd w:val="0"/>
        <w:jc w:val="right"/>
      </w:pPr>
      <w:r>
        <w:t xml:space="preserve">Fodor, J.A. (1983) </w:t>
      </w:r>
      <w:r>
        <w:rPr>
          <w:i/>
          <w:iCs/>
        </w:rPr>
        <w:t>The Modularity of Mind</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MIT Press.</w:t>
      </w:r>
    </w:p>
    <w:p w:rsidR="0040344C" w:rsidRDefault="0040344C" w:rsidP="0040344C">
      <w:pPr>
        <w:autoSpaceDE w:val="0"/>
        <w:autoSpaceDN w:val="0"/>
        <w:adjustRightInd w:val="0"/>
        <w:jc w:val="right"/>
      </w:pPr>
      <w:r>
        <w:t xml:space="preserve">Harré, R. and Gillett, G. (1994) </w:t>
      </w:r>
      <w:r>
        <w:rPr>
          <w:i/>
          <w:iCs/>
        </w:rPr>
        <w:t>The Discursive Mind</w:t>
      </w:r>
      <w:r>
        <w:t xml:space="preserve">. </w:t>
      </w:r>
      <w:smartTag w:uri="urn:schemas-microsoft-com:office:smarttags" w:element="place">
        <w:smartTag w:uri="urn:schemas-microsoft-com:office:smarttags" w:element="City">
          <w:r>
            <w:t>London</w:t>
          </w:r>
        </w:smartTag>
      </w:smartTag>
      <w:r>
        <w:t>: Sage.</w:t>
      </w:r>
    </w:p>
    <w:p w:rsidR="0040344C" w:rsidRDefault="0040344C" w:rsidP="0040344C">
      <w:pPr>
        <w:pStyle w:val="BodyText"/>
        <w:jc w:val="lowKashida"/>
        <w:rPr>
          <w:rFonts w:ascii="Times New Roman" w:hAnsi="Times New Roman"/>
          <w:b w:val="0"/>
          <w:bCs w:val="0"/>
          <w:i w:val="0"/>
          <w:iCs w:val="0"/>
          <w:u w:val="single"/>
        </w:rPr>
      </w:pPr>
    </w:p>
    <w:p w:rsidR="0040344C" w:rsidRPr="00B808C7" w:rsidRDefault="0040344C" w:rsidP="0040344C">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Chapter/ extract from an edited collection</w:t>
      </w:r>
    </w:p>
    <w:p w:rsidR="0040344C" w:rsidRDefault="0040344C" w:rsidP="0040344C">
      <w:pPr>
        <w:pStyle w:val="BodyText"/>
        <w:jc w:val="lowKashida"/>
        <w:rPr>
          <w:rFonts w:ascii="Times New Roman" w:hAnsi="Times New Roman"/>
          <w:b w:val="0"/>
          <w:bCs w:val="0"/>
          <w:i w:val="0"/>
          <w:iCs w:val="0"/>
        </w:rPr>
      </w:pPr>
    </w:p>
    <w:p w:rsidR="0040344C" w:rsidRPr="0086678F" w:rsidRDefault="0040344C" w:rsidP="0040344C">
      <w:pPr>
        <w:pStyle w:val="BodyText"/>
        <w:jc w:val="lowKashida"/>
        <w:rPr>
          <w:rFonts w:ascii="Times New Roman" w:hAnsi="Times New Roman"/>
          <w:b w:val="0"/>
          <w:bCs w:val="0"/>
          <w:i w:val="0"/>
          <w:iCs w:val="0"/>
        </w:rPr>
      </w:pPr>
      <w:r w:rsidRPr="0086678F">
        <w:rPr>
          <w:rFonts w:ascii="Times New Roman" w:hAnsi="Times New Roman"/>
          <w:b w:val="0"/>
          <w:bCs w:val="0"/>
          <w:i w:val="0"/>
          <w:iCs w:val="0"/>
        </w:rPr>
        <w:t>Harris, J. (1993) 'The grammar of Irish English' in Milroy, J. and Milroy, L. (eds) Real English</w:t>
      </w:r>
      <w:r w:rsidRPr="0086678F">
        <w:rPr>
          <w:rFonts w:ascii="Times New Roman" w:hAnsi="Times New Roman"/>
          <w:b w:val="0"/>
          <w:bCs w:val="0"/>
        </w:rPr>
        <w:t>: the grammar of English dialects in the British Isles</w:t>
      </w:r>
      <w:r w:rsidRPr="0086678F">
        <w:rPr>
          <w:rFonts w:ascii="Times New Roman" w:hAnsi="Times New Roman"/>
          <w:b w:val="0"/>
          <w:bCs w:val="0"/>
          <w:i w:val="0"/>
          <w:iCs w:val="0"/>
        </w:rPr>
        <w:t xml:space="preserve">, </w:t>
      </w:r>
      <w:smartTag w:uri="urn:schemas-microsoft-com:office:smarttags" w:element="place">
        <w:smartTag w:uri="urn:schemas-microsoft-com:office:smarttags" w:element="City">
          <w:r w:rsidRPr="0086678F">
            <w:rPr>
              <w:rFonts w:ascii="Times New Roman" w:hAnsi="Times New Roman"/>
              <w:b w:val="0"/>
              <w:bCs w:val="0"/>
              <w:i w:val="0"/>
              <w:iCs w:val="0"/>
            </w:rPr>
            <w:t>London</w:t>
          </w:r>
        </w:smartTag>
      </w:smartTag>
      <w:r w:rsidRPr="0086678F">
        <w:rPr>
          <w:rFonts w:ascii="Times New Roman" w:hAnsi="Times New Roman"/>
          <w:b w:val="0"/>
          <w:bCs w:val="0"/>
          <w:i w:val="0"/>
          <w:iCs w:val="0"/>
        </w:rPr>
        <w:t>, Longman.</w:t>
      </w:r>
    </w:p>
    <w:p w:rsidR="0040344C" w:rsidRDefault="0040344C" w:rsidP="0040344C">
      <w:pPr>
        <w:pStyle w:val="BodyText"/>
        <w:jc w:val="lowKashida"/>
        <w:rPr>
          <w:rFonts w:ascii="Times New Roman" w:hAnsi="Times New Roman"/>
          <w:b w:val="0"/>
          <w:bCs w:val="0"/>
          <w:i w:val="0"/>
          <w:iCs w:val="0"/>
        </w:rPr>
      </w:pPr>
    </w:p>
    <w:p w:rsidR="0040344C" w:rsidRPr="00B808C7" w:rsidRDefault="0040344C" w:rsidP="0040344C">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Paper in a journal of magazine</w:t>
      </w:r>
    </w:p>
    <w:p w:rsidR="0040344C" w:rsidRDefault="0040344C" w:rsidP="0040344C">
      <w:pPr>
        <w:pStyle w:val="BodyText"/>
        <w:jc w:val="lowKashida"/>
        <w:rPr>
          <w:rFonts w:ascii="Times New Roman" w:hAnsi="Times New Roman"/>
          <w:b w:val="0"/>
          <w:bCs w:val="0"/>
          <w:i w:val="0"/>
          <w:iCs w:val="0"/>
        </w:rPr>
      </w:pPr>
    </w:p>
    <w:p w:rsidR="0040344C" w:rsidRDefault="0040344C" w:rsidP="0040344C">
      <w:pPr>
        <w:pStyle w:val="BodyText"/>
        <w:jc w:val="lowKashida"/>
        <w:rPr>
          <w:rFonts w:ascii="Times New Roman" w:hAnsi="Times New Roman"/>
          <w:b w:val="0"/>
          <w:bCs w:val="0"/>
          <w:i w:val="0"/>
          <w:iCs w:val="0"/>
        </w:rPr>
      </w:pPr>
      <w:smartTag w:uri="urn:schemas-microsoft-com:office:smarttags" w:element="place">
        <w:smartTag w:uri="urn:schemas-microsoft-com:office:smarttags" w:element="country-region">
          <w:r w:rsidRPr="0086678F">
            <w:rPr>
              <w:rFonts w:ascii="Times New Roman" w:hAnsi="Times New Roman"/>
              <w:b w:val="0"/>
              <w:bCs w:val="0"/>
              <w:i w:val="0"/>
              <w:iCs w:val="0"/>
            </w:rPr>
            <w:t>Wale</w:t>
          </w:r>
          <w:r>
            <w:rPr>
              <w:rFonts w:ascii="Times New Roman" w:hAnsi="Times New Roman"/>
              <w:b w:val="0"/>
              <w:bCs w:val="0"/>
              <w:i w:val="0"/>
              <w:iCs w:val="0"/>
            </w:rPr>
            <w:t>s</w:t>
          </w:r>
        </w:smartTag>
      </w:smartTag>
      <w:r w:rsidRPr="0086678F">
        <w:rPr>
          <w:rFonts w:ascii="Times New Roman" w:hAnsi="Times New Roman"/>
          <w:b w:val="0"/>
          <w:bCs w:val="0"/>
          <w:i w:val="0"/>
          <w:iCs w:val="0"/>
        </w:rPr>
        <w:t xml:space="preserve">, L. (1994) 'Royalese: the rise and fall of "the Queen's English" ', </w:t>
      </w:r>
      <w:r w:rsidRPr="0086678F">
        <w:rPr>
          <w:rFonts w:ascii="Times New Roman" w:hAnsi="Times New Roman"/>
          <w:b w:val="0"/>
          <w:bCs w:val="0"/>
        </w:rPr>
        <w:t>English Today</w:t>
      </w:r>
      <w:r w:rsidRPr="0086678F">
        <w:rPr>
          <w:rFonts w:ascii="Times New Roman" w:hAnsi="Times New Roman"/>
          <w:b w:val="0"/>
          <w:bCs w:val="0"/>
          <w:i w:val="0"/>
          <w:iCs w:val="0"/>
        </w:rPr>
        <w:t>, vol. 10, no.3,</w:t>
      </w:r>
      <w:r>
        <w:rPr>
          <w:rFonts w:ascii="Times New Roman" w:hAnsi="Times New Roman"/>
          <w:b w:val="0"/>
          <w:bCs w:val="0"/>
          <w:i w:val="0"/>
          <w:iCs w:val="0"/>
        </w:rPr>
        <w:t xml:space="preserve"> pp</w:t>
      </w:r>
      <w:r w:rsidRPr="0086678F">
        <w:rPr>
          <w:rFonts w:ascii="Times New Roman" w:hAnsi="Times New Roman"/>
          <w:b w:val="0"/>
          <w:bCs w:val="0"/>
          <w:i w:val="0"/>
          <w:iCs w:val="0"/>
        </w:rPr>
        <w:t>. 3-10.</w:t>
      </w:r>
    </w:p>
    <w:p w:rsidR="0040344C" w:rsidRDefault="0040344C" w:rsidP="0040344C">
      <w:pPr>
        <w:pStyle w:val="BodyText"/>
        <w:jc w:val="lowKashida"/>
        <w:rPr>
          <w:rFonts w:ascii="Times New Roman" w:hAnsi="Times New Roman"/>
          <w:b w:val="0"/>
          <w:bCs w:val="0"/>
          <w:i w:val="0"/>
          <w:iCs w:val="0"/>
        </w:rPr>
      </w:pPr>
    </w:p>
    <w:p w:rsidR="0040344C" w:rsidRDefault="0040344C" w:rsidP="0040344C">
      <w:pPr>
        <w:spacing w:before="100" w:beforeAutospacing="1" w:after="100" w:afterAutospacing="1"/>
        <w:jc w:val="right"/>
        <w:rPr>
          <w:color w:val="000000"/>
        </w:rPr>
      </w:pPr>
      <w:r>
        <w:rPr>
          <w:b/>
          <w:bCs/>
          <w:color w:val="000000"/>
        </w:rPr>
        <w:t>Journal article:</w:t>
      </w:r>
      <w:r>
        <w:rPr>
          <w:color w:val="000000"/>
        </w:rPr>
        <w:t xml:space="preserve"> </w:t>
      </w:r>
      <w:r>
        <w:rPr>
          <w:color w:val="000000"/>
        </w:rPr>
        <w:br/>
        <w:t xml:space="preserve">Roulet, E. (1997). 'A Modular Approach to Discourse Structures'. </w:t>
      </w:r>
      <w:r>
        <w:rPr>
          <w:i/>
          <w:iCs/>
          <w:color w:val="000000"/>
        </w:rPr>
        <w:t xml:space="preserve">Pragmatics </w:t>
      </w:r>
      <w:r>
        <w:rPr>
          <w:color w:val="000000"/>
        </w:rPr>
        <w:t>7(2), 125–46.</w:t>
      </w:r>
    </w:p>
    <w:p w:rsidR="0040344C" w:rsidRDefault="0040344C" w:rsidP="0040344C">
      <w:pPr>
        <w:spacing w:before="100" w:beforeAutospacing="1" w:after="100" w:afterAutospacing="1"/>
        <w:jc w:val="right"/>
        <w:rPr>
          <w:b/>
          <w:bCs/>
          <w:color w:val="000000"/>
        </w:rPr>
      </w:pPr>
      <w:r>
        <w:rPr>
          <w:color w:val="000000"/>
        </w:rPr>
        <w:t xml:space="preserve">Lee, E. T. &amp; Zadeh, L. A. (1969). 'Note on fuzzy languages'. </w:t>
      </w:r>
      <w:r>
        <w:rPr>
          <w:i/>
          <w:iCs/>
          <w:color w:val="000000"/>
        </w:rPr>
        <w:t>Information Sciences</w:t>
      </w:r>
      <w:r>
        <w:rPr>
          <w:color w:val="000000"/>
        </w:rPr>
        <w:t xml:space="preserve"> 1, 421–434.</w:t>
      </w:r>
    </w:p>
    <w:p w:rsidR="0040344C" w:rsidRDefault="0040344C" w:rsidP="0040344C">
      <w:pPr>
        <w:spacing w:before="100" w:beforeAutospacing="1" w:after="100" w:afterAutospacing="1"/>
        <w:jc w:val="right"/>
        <w:rPr>
          <w:b/>
          <w:bCs/>
          <w:color w:val="000000"/>
        </w:rPr>
      </w:pPr>
      <w:r>
        <w:rPr>
          <w:b/>
          <w:bCs/>
          <w:color w:val="000000"/>
        </w:rPr>
        <w:t>Book article:</w:t>
      </w:r>
    </w:p>
    <w:p w:rsidR="0040344C" w:rsidRDefault="0040344C" w:rsidP="0040344C">
      <w:pPr>
        <w:autoSpaceDE w:val="0"/>
        <w:autoSpaceDN w:val="0"/>
        <w:adjustRightInd w:val="0"/>
        <w:jc w:val="right"/>
        <w:rPr>
          <w:rFonts w:ascii="Times-Roman" w:hAnsi="Times-Roman" w:cs="Times-Roman"/>
          <w:sz w:val="20"/>
          <w:szCs w:val="20"/>
        </w:rPr>
      </w:pPr>
      <w:r>
        <w:rPr>
          <w:rFonts w:ascii="Times-Roman" w:hAnsi="Times-Roman" w:cs="Times-Roman"/>
        </w:rPr>
        <w:t xml:space="preserve">Sinha, Chris. (1999). 'Grounding, mapping and acts of meaning'. In T. Janssen and G. Redeker (Eds.), </w:t>
      </w:r>
      <w:r>
        <w:rPr>
          <w:rFonts w:ascii="Times-Italic" w:hAnsi="Times-Italic" w:cs="Times-Italic"/>
          <w:i/>
          <w:iCs/>
        </w:rPr>
        <w:t>Cognitive Linguistics, Foundations, Scope and Methodology</w:t>
      </w:r>
      <w:r>
        <w:rPr>
          <w:rFonts w:ascii="Times-Roman" w:hAnsi="Times-Roman" w:cs="Times-Roman"/>
        </w:rPr>
        <w:t xml:space="preserve">, </w:t>
      </w:r>
      <w:smartTag w:uri="urn:schemas-microsoft-com:office:smarttags" w:element="place">
        <w:smartTag w:uri="urn:schemas-microsoft-com:office:smarttags" w:element="State">
          <w:r>
            <w:rPr>
              <w:rFonts w:ascii="Times-Roman" w:hAnsi="Times-Roman" w:cs="Times-Roman"/>
            </w:rPr>
            <w:t>Berlin</w:t>
          </w:r>
        </w:smartTag>
      </w:smartTag>
      <w:r>
        <w:rPr>
          <w:rFonts w:ascii="Times-Roman" w:hAnsi="Times-Roman" w:cs="Times-Roman"/>
        </w:rPr>
        <w:t>: Mouton de Gruyter, pp. 223-256.</w:t>
      </w:r>
    </w:p>
    <w:p w:rsidR="0040344C" w:rsidRDefault="0040344C" w:rsidP="0040344C">
      <w:pPr>
        <w:spacing w:before="100" w:beforeAutospacing="1" w:after="100" w:afterAutospacing="1"/>
        <w:jc w:val="right"/>
        <w:rPr>
          <w:color w:val="000000"/>
        </w:rPr>
      </w:pPr>
      <w:r>
        <w:rPr>
          <w:b/>
          <w:bCs/>
          <w:color w:val="000000"/>
        </w:rPr>
        <w:t>Magazine article:</w:t>
      </w:r>
      <w:r>
        <w:rPr>
          <w:color w:val="000000"/>
        </w:rPr>
        <w:t xml:space="preserve"> </w:t>
      </w:r>
      <w:r>
        <w:rPr>
          <w:color w:val="000000"/>
        </w:rPr>
        <w:br/>
        <w:t xml:space="preserve">Posner, M. I. (1993, October 29). Seeing the mind. </w:t>
      </w:r>
      <w:r>
        <w:rPr>
          <w:i/>
          <w:iCs/>
          <w:color w:val="000000"/>
        </w:rPr>
        <w:t>Science</w:t>
      </w:r>
      <w:r>
        <w:rPr>
          <w:color w:val="000000"/>
        </w:rPr>
        <w:t xml:space="preserve">, 262, 673-674. </w:t>
      </w:r>
    </w:p>
    <w:p w:rsidR="0040344C" w:rsidRDefault="0040344C" w:rsidP="0040344C">
      <w:pPr>
        <w:jc w:val="right"/>
        <w:rPr>
          <w:color w:val="000000"/>
        </w:rPr>
      </w:pPr>
      <w:r>
        <w:rPr>
          <w:b/>
          <w:bCs/>
          <w:color w:val="000000"/>
        </w:rPr>
        <w:lastRenderedPageBreak/>
        <w:t>Daily newspaper article:</w:t>
      </w:r>
      <w:r>
        <w:rPr>
          <w:color w:val="000000"/>
        </w:rPr>
        <w:t xml:space="preserve"> </w:t>
      </w:r>
      <w:r>
        <w:rPr>
          <w:color w:val="000000"/>
        </w:rPr>
        <w:br/>
        <w:t xml:space="preserve">'New drug appears to sharply cut risk of death from heart failure'. (1993, July 15). </w:t>
      </w:r>
      <w:r>
        <w:rPr>
          <w:i/>
          <w:iCs/>
          <w:color w:val="000000"/>
        </w:rPr>
        <w:t xml:space="preserve">The </w:t>
      </w:r>
      <w:smartTag w:uri="urn:schemas-microsoft-com:office:smarttags" w:element="place">
        <w:smartTag w:uri="urn:schemas-microsoft-com:office:smarttags" w:element="State">
          <w:r>
            <w:rPr>
              <w:i/>
              <w:iCs/>
              <w:color w:val="000000"/>
            </w:rPr>
            <w:t>Washington</w:t>
          </w:r>
        </w:smartTag>
      </w:smartTag>
      <w:r>
        <w:rPr>
          <w:i/>
          <w:iCs/>
          <w:color w:val="000000"/>
        </w:rPr>
        <w:t xml:space="preserve"> Post</w:t>
      </w:r>
      <w:r>
        <w:rPr>
          <w:color w:val="000000"/>
        </w:rPr>
        <w:t xml:space="preserve">, p. A12. </w:t>
      </w:r>
    </w:p>
    <w:p w:rsidR="0040344C" w:rsidRDefault="0040344C" w:rsidP="0040344C">
      <w:pPr>
        <w:spacing w:before="100" w:beforeAutospacing="1" w:after="100" w:afterAutospacing="1"/>
        <w:jc w:val="right"/>
        <w:rPr>
          <w:color w:val="000000"/>
        </w:rPr>
      </w:pPr>
      <w:r>
        <w:rPr>
          <w:b/>
          <w:bCs/>
          <w:color w:val="000000"/>
        </w:rPr>
        <w:t>Entry in an encyclopedia:</w:t>
      </w:r>
      <w:r>
        <w:rPr>
          <w:color w:val="000000"/>
        </w:rPr>
        <w:t xml:space="preserve"> </w:t>
      </w:r>
      <w:r>
        <w:rPr>
          <w:color w:val="000000"/>
        </w:rPr>
        <w:br/>
        <w:t xml:space="preserve">Bergman, P. G. (1993). 'Relativity'. In </w:t>
      </w:r>
      <w:r>
        <w:rPr>
          <w:i/>
          <w:iCs/>
          <w:color w:val="000000"/>
        </w:rPr>
        <w:t>The new encyclopedia Britannica</w:t>
      </w:r>
      <w:r>
        <w:rPr>
          <w:color w:val="000000"/>
        </w:rPr>
        <w:t xml:space="preserve"> (Vol. 26, pp. 501-508). </w:t>
      </w:r>
      <w:smartTag w:uri="urn:schemas-microsoft-com:office:smarttags" w:element="place">
        <w:smartTag w:uri="urn:schemas-microsoft-com:office:smarttags" w:element="City">
          <w:r>
            <w:rPr>
              <w:color w:val="000000"/>
            </w:rPr>
            <w:t>Chicago</w:t>
          </w:r>
        </w:smartTag>
      </w:smartTag>
      <w:r>
        <w:rPr>
          <w:color w:val="000000"/>
        </w:rPr>
        <w:t xml:space="preserve">: Encyclopedia Britannica. </w:t>
      </w:r>
    </w:p>
    <w:p w:rsidR="0040344C" w:rsidRDefault="0040344C" w:rsidP="0040344C">
      <w:pPr>
        <w:jc w:val="right"/>
        <w:rPr>
          <w:color w:val="000000"/>
        </w:rPr>
      </w:pPr>
      <w:r>
        <w:rPr>
          <w:b/>
          <w:bCs/>
          <w:color w:val="000000"/>
        </w:rPr>
        <w:t>Documenting Web Sources</w:t>
      </w:r>
    </w:p>
    <w:p w:rsidR="0040344C" w:rsidRDefault="0040344C" w:rsidP="0040344C">
      <w:pPr>
        <w:spacing w:before="100" w:beforeAutospacing="1" w:after="100" w:afterAutospacing="1"/>
        <w:jc w:val="right"/>
      </w:pPr>
      <w:r>
        <w:t xml:space="preserve">Burka, Lauren P. 'A Hypertext History of Multi-User Dimensions.'  </w:t>
      </w:r>
      <w:r>
        <w:rPr>
          <w:i/>
          <w:iCs/>
        </w:rPr>
        <w:t>MUD History</w:t>
      </w:r>
      <w:r>
        <w:t>. 1993. &lt;http://www.ccs.neu.edu/home/1pb/mud-history.html&gt; (</w:t>
      </w:r>
      <w:smartTag w:uri="urn:schemas-microsoft-com:office:smarttags" w:element="date">
        <w:smartTagPr>
          <w:attr w:name="Year" w:val="1994"/>
          <w:attr w:name="Day" w:val="5"/>
          <w:attr w:name="Month" w:val="12"/>
        </w:smartTagPr>
        <w:r>
          <w:t>5 Dec. 1994</w:t>
        </w:r>
      </w:smartTag>
      <w:r>
        <w:t xml:space="preserve">). </w:t>
      </w:r>
    </w:p>
    <w:p w:rsidR="0040344C" w:rsidRDefault="0040344C" w:rsidP="0040344C">
      <w:pPr>
        <w:spacing w:before="100" w:beforeAutospacing="1" w:after="100" w:afterAutospacing="1"/>
        <w:jc w:val="right"/>
      </w:pPr>
      <w:r>
        <w:t xml:space="preserve">Harnack, Andrew and Gene Kleppinger. </w:t>
      </w:r>
      <w:r>
        <w:rPr>
          <w:i/>
          <w:iCs/>
        </w:rPr>
        <w:t>Beyond the MLA Handbook: Documenting</w:t>
      </w:r>
      <w:r>
        <w:t xml:space="preserve"> </w:t>
      </w:r>
      <w:r>
        <w:rPr>
          <w:i/>
          <w:iCs/>
        </w:rPr>
        <w:t xml:space="preserve"> Electronic Sources on the Internet</w:t>
      </w:r>
      <w:r>
        <w:t xml:space="preserve">. </w:t>
      </w:r>
      <w:smartTag w:uri="urn:schemas-microsoft-com:office:smarttags" w:element="date">
        <w:smartTagPr>
          <w:attr w:name="Year" w:val="1996"/>
          <w:attr w:name="Day" w:val="25"/>
          <w:attr w:name="Month" w:val="11"/>
        </w:smartTagPr>
        <w:r>
          <w:t>25 November 1996</w:t>
        </w:r>
      </w:smartTag>
      <w:r>
        <w:t>.  &lt;http://falcon.eku.edu/honors/beyond-mla/&gt; (</w:t>
      </w:r>
      <w:smartTag w:uri="urn:schemas-microsoft-com:office:smarttags" w:element="date">
        <w:smartTagPr>
          <w:attr w:name="Year" w:val="1997"/>
          <w:attr w:name="Day" w:val="17"/>
          <w:attr w:name="Month" w:val="12"/>
        </w:smartTagPr>
        <w:r>
          <w:t>17 Dec. 1997</w:t>
        </w:r>
      </w:smartTag>
      <w:r>
        <w:t xml:space="preserve">). </w:t>
      </w:r>
    </w:p>
    <w:p w:rsidR="0040344C" w:rsidRDefault="0040344C" w:rsidP="0040344C">
      <w:pPr>
        <w:jc w:val="right"/>
        <w:rPr>
          <w:color w:val="000000"/>
        </w:rPr>
      </w:pPr>
      <w:r>
        <w:t xml:space="preserve">For more about APA and </w:t>
      </w:r>
      <w:r>
        <w:rPr>
          <w:color w:val="000000"/>
        </w:rPr>
        <w:t xml:space="preserve">MLA Styles for Citing Print Sources, browse: </w:t>
      </w:r>
    </w:p>
    <w:p w:rsidR="0040344C" w:rsidRDefault="0040344C" w:rsidP="0040344C">
      <w:pPr>
        <w:rPr>
          <w:color w:val="000000"/>
        </w:rPr>
      </w:pPr>
    </w:p>
    <w:p w:rsidR="0040344C" w:rsidRDefault="0040344C" w:rsidP="0040344C">
      <w:pPr>
        <w:jc w:val="right"/>
        <w:rPr>
          <w:color w:val="000000"/>
        </w:rPr>
      </w:pPr>
      <w:hyperlink r:id="rId8" w:history="1">
        <w:r>
          <w:rPr>
            <w:rStyle w:val="Hyperlink"/>
          </w:rPr>
          <w:t>http://owl.english.purdue.edu/owl/resource/557/01</w:t>
        </w:r>
      </w:hyperlink>
    </w:p>
    <w:p w:rsidR="0040344C" w:rsidRDefault="0040344C" w:rsidP="0040344C">
      <w:pPr>
        <w:jc w:val="right"/>
        <w:rPr>
          <w:color w:val="000000"/>
        </w:rPr>
      </w:pPr>
      <w:hyperlink r:id="rId9" w:history="1">
        <w:r>
          <w:rPr>
            <w:rStyle w:val="Hyperlink"/>
          </w:rPr>
          <w:t>http://wally.rit.edu/internet/subject/apamla.htm</w:t>
        </w:r>
      </w:hyperlink>
    </w:p>
    <w:p w:rsidR="0040344C" w:rsidRDefault="0040344C" w:rsidP="0040344C">
      <w:pPr>
        <w:rPr>
          <w:color w:val="000000"/>
        </w:rPr>
      </w:pPr>
    </w:p>
    <w:p w:rsidR="0040344C" w:rsidRPr="004A1D79" w:rsidRDefault="0040344C" w:rsidP="0040344C">
      <w:pPr>
        <w:pStyle w:val="BodyText"/>
        <w:numPr>
          <w:ilvl w:val="0"/>
          <w:numId w:val="10"/>
        </w:numPr>
        <w:tabs>
          <w:tab w:val="clear" w:pos="720"/>
          <w:tab w:val="num" w:pos="0"/>
        </w:tabs>
        <w:ind w:left="180" w:hanging="180"/>
        <w:rPr>
          <w:rFonts w:ascii="Times New Roman" w:hAnsi="Times New Roman"/>
          <w:i w:val="0"/>
          <w:iCs w:val="0"/>
        </w:rPr>
      </w:pPr>
      <w:r>
        <w:rPr>
          <w:rFonts w:ascii="Times New Roman" w:hAnsi="Times New Roman"/>
          <w:i w:val="0"/>
          <w:iCs w:val="0"/>
        </w:rPr>
        <w:t xml:space="preserve"> </w:t>
      </w:r>
      <w:r w:rsidRPr="004A1D79">
        <w:rPr>
          <w:rFonts w:ascii="Times New Roman" w:hAnsi="Times New Roman"/>
          <w:i w:val="0"/>
          <w:iCs w:val="0"/>
        </w:rPr>
        <w:t xml:space="preserve">Protection </w:t>
      </w:r>
      <w:r>
        <w:rPr>
          <w:rFonts w:ascii="Times New Roman" w:hAnsi="Times New Roman"/>
          <w:i w:val="0"/>
          <w:iCs w:val="0"/>
        </w:rPr>
        <w:t>of</w:t>
      </w:r>
      <w:r w:rsidRPr="004A1D79">
        <w:rPr>
          <w:rFonts w:ascii="Times New Roman" w:hAnsi="Times New Roman"/>
          <w:i w:val="0"/>
          <w:iCs w:val="0"/>
        </w:rPr>
        <w:t xml:space="preserve"> Copyright</w:t>
      </w:r>
    </w:p>
    <w:p w:rsidR="0040344C" w:rsidRDefault="0040344C" w:rsidP="0040344C">
      <w:pPr>
        <w:jc w:val="right"/>
      </w:pPr>
      <w:r>
        <w:t>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t>
      </w:r>
      <w:r w:rsidRPr="005D004F">
        <w:t>www.cla.co.uk</w:t>
      </w:r>
      <w:r>
        <w:t>).</w:t>
      </w:r>
    </w:p>
    <w:p w:rsidR="0040344C" w:rsidRPr="001135CE" w:rsidRDefault="0040344C" w:rsidP="0040344C">
      <w:pPr>
        <w:jc w:val="right"/>
        <w:rPr>
          <w:rtl/>
        </w:rPr>
      </w:pPr>
      <w:r w:rsidRPr="001135CE">
        <w:rPr>
          <w:color w:val="000000"/>
        </w:rPr>
        <w:t>Students are expected to respect and uphold the standards of honesty in all their activities. Any cheating or plagiarism will result in disciplinary action to be determined by the instructor based on the severity and nature of the offense.</w:t>
      </w:r>
    </w:p>
    <w:p w:rsidR="0040344C" w:rsidRDefault="0040344C" w:rsidP="0040344C">
      <w:pPr>
        <w:pStyle w:val="BodyText"/>
        <w:rPr>
          <w:rFonts w:ascii="Times New Roman" w:hAnsi="Times New Roman"/>
          <w:i w:val="0"/>
          <w:iCs w:val="0"/>
        </w:rPr>
      </w:pPr>
    </w:p>
    <w:p w:rsidR="0040344C" w:rsidRDefault="0040344C" w:rsidP="0040344C">
      <w:pPr>
        <w:pStyle w:val="BodyText"/>
        <w:numPr>
          <w:ilvl w:val="0"/>
          <w:numId w:val="10"/>
        </w:numPr>
        <w:tabs>
          <w:tab w:val="clear" w:pos="720"/>
          <w:tab w:val="num" w:pos="0"/>
        </w:tabs>
        <w:ind w:left="360"/>
        <w:rPr>
          <w:rFonts w:ascii="Times New Roman" w:hAnsi="Times New Roman"/>
          <w:i w:val="0"/>
          <w:iCs w:val="0"/>
        </w:rPr>
      </w:pPr>
      <w:r w:rsidRPr="004A1D79">
        <w:rPr>
          <w:rFonts w:ascii="Times New Roman" w:hAnsi="Times New Roman"/>
          <w:i w:val="0"/>
          <w:iCs w:val="0"/>
        </w:rPr>
        <w:t>Avoiding Plagiarism</w:t>
      </w:r>
    </w:p>
    <w:p w:rsidR="0040344C" w:rsidRPr="004A1D79" w:rsidRDefault="0040344C" w:rsidP="0040344C">
      <w:pPr>
        <w:pStyle w:val="BodyText"/>
        <w:ind w:left="360"/>
        <w:rPr>
          <w:rFonts w:ascii="Times New Roman" w:hAnsi="Times New Roman"/>
          <w:i w:val="0"/>
          <w:iCs w:val="0"/>
        </w:rPr>
      </w:pPr>
    </w:p>
    <w:p w:rsidR="0040344C" w:rsidRPr="00CD5D91" w:rsidRDefault="0040344C" w:rsidP="0040344C">
      <w:pPr>
        <w:jc w:val="right"/>
      </w:pPr>
      <w:r w:rsidRPr="00CD5D91">
        <w:t>Plagiarism is a serious academic offense that will result in your failing the course.</w:t>
      </w:r>
    </w:p>
    <w:p w:rsidR="0040344C" w:rsidRPr="009C329A" w:rsidRDefault="0040344C" w:rsidP="0040344C">
      <w:pPr>
        <w:bidi w:val="0"/>
        <w:rPr>
          <w:rFonts w:ascii="Tahoma" w:hAnsi="Tahoma" w:cs="Tahoma"/>
          <w:bCs/>
          <w:sz w:val="22"/>
          <w:szCs w:val="22"/>
          <w:u w:val="single"/>
        </w:rPr>
      </w:pPr>
      <w:r w:rsidRPr="00CD5D91">
        <w:t>Learning notes by heart and repeating the information word by word in the exam is a type of plagiarism.</w:t>
      </w:r>
    </w:p>
    <w:p w:rsidR="0040344C" w:rsidRDefault="0040344C" w:rsidP="0040344C">
      <w:pPr>
        <w:pStyle w:val="BodyText"/>
        <w:rPr>
          <w:rFonts w:ascii="Tahoma" w:hAnsi="Tahoma" w:cs="Tahoma"/>
          <w:b w:val="0"/>
          <w:i w:val="0"/>
          <w:iCs w:val="0"/>
          <w:u w:val="single"/>
        </w:rPr>
      </w:pPr>
    </w:p>
    <w:p w:rsidR="0040344C" w:rsidRPr="009C329A" w:rsidRDefault="0040344C" w:rsidP="0040344C">
      <w:pPr>
        <w:pStyle w:val="BodyText"/>
        <w:rPr>
          <w:rFonts w:ascii="Tahoma" w:hAnsi="Tahoma" w:cs="Tahoma"/>
          <w:i w:val="0"/>
          <w:iCs w:val="0"/>
          <w:sz w:val="24"/>
          <w:szCs w:val="24"/>
          <w:u w:val="single"/>
        </w:rPr>
      </w:pPr>
      <w:r>
        <w:rPr>
          <w:rFonts w:ascii="Tahoma" w:hAnsi="Tahoma" w:cs="Tahoma"/>
          <w:i w:val="0"/>
          <w:iCs w:val="0"/>
          <w:sz w:val="24"/>
          <w:szCs w:val="24"/>
          <w:u w:val="single"/>
        </w:rPr>
        <w:t xml:space="preserve">Course </w:t>
      </w:r>
      <w:r w:rsidRPr="009C329A">
        <w:rPr>
          <w:rFonts w:ascii="Tahoma" w:hAnsi="Tahoma" w:cs="Tahoma"/>
          <w:i w:val="0"/>
          <w:iCs w:val="0"/>
          <w:sz w:val="24"/>
          <w:szCs w:val="24"/>
          <w:u w:val="single"/>
        </w:rPr>
        <w:t xml:space="preserve"> Outline:</w:t>
      </w:r>
    </w:p>
    <w:p w:rsidR="0040344C" w:rsidRPr="009C329A" w:rsidRDefault="0040344C" w:rsidP="0040344C">
      <w:pPr>
        <w:pStyle w:val="BodyText"/>
        <w:rPr>
          <w:rFonts w:ascii="Tahoma" w:hAnsi="Tahoma" w:cs="Tahoma"/>
          <w:b w:val="0"/>
          <w:i w:val="0"/>
          <w:iCs w:val="0"/>
          <w:u w:val="single"/>
          <w:rtl/>
        </w:rPr>
      </w:pPr>
    </w:p>
    <w:tbl>
      <w:tblPr>
        <w:tblW w:w="8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28"/>
        <w:gridCol w:w="3960"/>
        <w:gridCol w:w="2880"/>
      </w:tblGrid>
      <w:tr w:rsidR="0040344C" w:rsidRPr="009C329A" w:rsidTr="00A01AD2">
        <w:tblPrEx>
          <w:tblCellMar>
            <w:top w:w="0" w:type="dxa"/>
            <w:bottom w:w="0" w:type="dxa"/>
          </w:tblCellMar>
        </w:tblPrEx>
        <w:trPr>
          <w:trHeight w:val="386"/>
        </w:trPr>
        <w:tc>
          <w:tcPr>
            <w:tcW w:w="1728" w:type="dxa"/>
            <w:shd w:val="clear" w:color="auto" w:fill="C0C0C0"/>
            <w:vAlign w:val="center"/>
          </w:tcPr>
          <w:p w:rsidR="0040344C" w:rsidRPr="009C329A" w:rsidRDefault="0040344C" w:rsidP="00397593">
            <w:pPr>
              <w:pStyle w:val="BodyText"/>
              <w:ind w:left="-180"/>
              <w:jc w:val="center"/>
              <w:rPr>
                <w:rFonts w:ascii="Tahoma" w:hAnsi="Tahoma" w:cs="Tahoma"/>
                <w:b w:val="0"/>
                <w:i w:val="0"/>
                <w:iCs w:val="0"/>
              </w:rPr>
            </w:pPr>
            <w:r w:rsidRPr="009C329A">
              <w:rPr>
                <w:rFonts w:ascii="Tahoma" w:hAnsi="Tahoma" w:cs="Tahoma"/>
                <w:b w:val="0"/>
                <w:i w:val="0"/>
                <w:iCs w:val="0"/>
              </w:rPr>
              <w:t>Week</w:t>
            </w:r>
          </w:p>
        </w:tc>
        <w:tc>
          <w:tcPr>
            <w:tcW w:w="3960" w:type="dxa"/>
            <w:tcBorders>
              <w:right w:val="single" w:sz="4" w:space="0" w:color="auto"/>
            </w:tcBorders>
            <w:shd w:val="clear" w:color="auto" w:fill="C0C0C0"/>
            <w:vAlign w:val="center"/>
          </w:tcPr>
          <w:p w:rsidR="0040344C" w:rsidRPr="009C329A" w:rsidRDefault="0040344C" w:rsidP="00397593">
            <w:pPr>
              <w:pStyle w:val="BodyText"/>
              <w:ind w:left="720" w:hanging="701"/>
              <w:jc w:val="center"/>
              <w:rPr>
                <w:rFonts w:ascii="Tahoma" w:hAnsi="Tahoma" w:cs="Tahoma"/>
                <w:b w:val="0"/>
                <w:i w:val="0"/>
                <w:iCs w:val="0"/>
              </w:rPr>
            </w:pPr>
            <w:r w:rsidRPr="009C329A">
              <w:rPr>
                <w:rFonts w:ascii="Tahoma" w:hAnsi="Tahoma" w:cs="Tahoma"/>
                <w:b w:val="0"/>
                <w:i w:val="0"/>
                <w:iCs w:val="0"/>
              </w:rPr>
              <w:t>Subject</w:t>
            </w:r>
          </w:p>
        </w:tc>
        <w:tc>
          <w:tcPr>
            <w:tcW w:w="2880" w:type="dxa"/>
            <w:tcBorders>
              <w:left w:val="single" w:sz="4" w:space="0" w:color="auto"/>
            </w:tcBorders>
            <w:shd w:val="clear" w:color="auto" w:fill="C0C0C0"/>
            <w:vAlign w:val="center"/>
          </w:tcPr>
          <w:p w:rsidR="0040344C" w:rsidRPr="009C329A" w:rsidRDefault="0040344C" w:rsidP="00397593">
            <w:pPr>
              <w:pStyle w:val="BodyText"/>
              <w:ind w:left="720" w:hanging="675"/>
              <w:jc w:val="center"/>
              <w:rPr>
                <w:rFonts w:ascii="Tahoma" w:hAnsi="Tahoma" w:cs="Tahoma"/>
                <w:b w:val="0"/>
                <w:i w:val="0"/>
                <w:iCs w:val="0"/>
              </w:rPr>
            </w:pPr>
            <w:r w:rsidRPr="009C329A">
              <w:rPr>
                <w:rFonts w:ascii="Tahoma" w:hAnsi="Tahoma" w:cs="Tahoma"/>
                <w:b w:val="0"/>
                <w:i w:val="0"/>
                <w:iCs w:val="0"/>
              </w:rPr>
              <w:t>Remarks</w:t>
            </w: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360" w:hanging="180"/>
              <w:jc w:val="lowKashida"/>
              <w:rPr>
                <w:rFonts w:ascii="Tahoma" w:hAnsi="Tahoma" w:cs="Tahoma"/>
                <w:b w:val="0"/>
                <w:i w:val="0"/>
                <w:iCs w:val="0"/>
              </w:rPr>
            </w:pPr>
            <w:r>
              <w:rPr>
                <w:rFonts w:ascii="Tahoma" w:hAnsi="Tahoma" w:cs="Tahoma"/>
                <w:b w:val="0"/>
                <w:i w:val="0"/>
                <w:iCs w:val="0"/>
              </w:rPr>
              <w:t xml:space="preserve">(1) + (2) </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Pr>
                <w:rFonts w:ascii="Tahoma" w:hAnsi="Tahoma" w:cs="Tahoma"/>
                <w:b w:val="0"/>
                <w:i w:val="0"/>
                <w:iCs w:val="0"/>
              </w:rPr>
              <w:t>Semantic in Linguistics</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FC74BA">
            <w:pPr>
              <w:pStyle w:val="BodyText"/>
              <w:ind w:left="360"/>
              <w:jc w:val="lowKashida"/>
              <w:rPr>
                <w:rFonts w:ascii="Tahoma" w:hAnsi="Tahoma" w:cs="Tahoma"/>
                <w:b w:val="0"/>
                <w:i w:val="0"/>
                <w:iCs w:val="0"/>
              </w:rPr>
            </w:pPr>
            <w:r w:rsidRPr="009C329A">
              <w:rPr>
                <w:rFonts w:ascii="Tahoma" w:hAnsi="Tahoma" w:cs="Tahoma"/>
                <w:b w:val="0"/>
                <w:i w:val="0"/>
                <w:iCs w:val="0"/>
              </w:rPr>
              <w:t>(3)</w:t>
            </w:r>
          </w:p>
        </w:tc>
        <w:tc>
          <w:tcPr>
            <w:tcW w:w="3960" w:type="dxa"/>
            <w:tcBorders>
              <w:right w:val="single" w:sz="4" w:space="0" w:color="auto"/>
            </w:tcBorders>
          </w:tcPr>
          <w:p w:rsidR="00A01AD2" w:rsidRPr="009C329A" w:rsidRDefault="00A01AD2" w:rsidP="00397593">
            <w:pPr>
              <w:pStyle w:val="BodyText"/>
              <w:ind w:left="720" w:hanging="701"/>
              <w:rPr>
                <w:rFonts w:ascii="Tahoma" w:hAnsi="Tahoma" w:cs="Tahoma"/>
                <w:b w:val="0"/>
                <w:i w:val="0"/>
                <w:iCs w:val="0"/>
              </w:rPr>
            </w:pPr>
            <w:r>
              <w:rPr>
                <w:rFonts w:ascii="Tahoma" w:hAnsi="Tahoma" w:cs="Tahoma"/>
                <w:b w:val="0"/>
                <w:i w:val="0"/>
                <w:iCs w:val="0"/>
              </w:rPr>
              <w:t>Meaning , thought and Reality</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FC74BA">
            <w:pPr>
              <w:pStyle w:val="BodyText"/>
              <w:ind w:left="360" w:hanging="180"/>
              <w:jc w:val="lowKashida"/>
              <w:rPr>
                <w:rFonts w:ascii="Tahoma" w:hAnsi="Tahoma" w:cs="Tahoma"/>
                <w:b w:val="0"/>
                <w:i w:val="0"/>
                <w:iCs w:val="0"/>
              </w:rPr>
            </w:pPr>
            <w:r>
              <w:rPr>
                <w:rFonts w:ascii="Tahoma" w:hAnsi="Tahoma" w:cs="Tahoma"/>
                <w:b w:val="0"/>
                <w:i w:val="0"/>
                <w:iCs w:val="0"/>
              </w:rPr>
              <w:t xml:space="preserve">(4) + (5) </w:t>
            </w:r>
          </w:p>
        </w:tc>
        <w:tc>
          <w:tcPr>
            <w:tcW w:w="3960" w:type="dxa"/>
            <w:tcBorders>
              <w:right w:val="single" w:sz="4" w:space="0" w:color="auto"/>
            </w:tcBorders>
          </w:tcPr>
          <w:p w:rsidR="00A01AD2" w:rsidRPr="009C329A" w:rsidRDefault="00A01AD2" w:rsidP="00397593">
            <w:pPr>
              <w:pStyle w:val="BodyText"/>
              <w:ind w:left="720" w:hanging="701"/>
              <w:rPr>
                <w:rFonts w:ascii="Tahoma" w:hAnsi="Tahoma" w:cs="Tahoma"/>
                <w:b w:val="0"/>
                <w:i w:val="0"/>
                <w:iCs w:val="0"/>
              </w:rPr>
            </w:pPr>
            <w:r>
              <w:rPr>
                <w:rFonts w:ascii="Tahoma" w:hAnsi="Tahoma" w:cs="Tahoma"/>
                <w:b w:val="0"/>
                <w:i w:val="0"/>
                <w:iCs w:val="0"/>
              </w:rPr>
              <w:t xml:space="preserve">Word Meaning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360"/>
              <w:rPr>
                <w:rFonts w:ascii="Tahoma" w:hAnsi="Tahoma" w:cs="Tahoma"/>
                <w:b w:val="0"/>
                <w:i w:val="0"/>
                <w:iCs w:val="0"/>
              </w:rPr>
            </w:pPr>
            <w:r>
              <w:rPr>
                <w:rFonts w:ascii="Tahoma" w:hAnsi="Tahoma" w:cs="Tahoma"/>
                <w:b w:val="0"/>
                <w:i w:val="0"/>
                <w:iCs w:val="0"/>
              </w:rPr>
              <w:lastRenderedPageBreak/>
              <w:t>(6)</w:t>
            </w:r>
          </w:p>
        </w:tc>
        <w:tc>
          <w:tcPr>
            <w:tcW w:w="3960" w:type="dxa"/>
            <w:tcBorders>
              <w:right w:val="single" w:sz="4" w:space="0" w:color="auto"/>
            </w:tcBorders>
          </w:tcPr>
          <w:p w:rsidR="00A01AD2" w:rsidRPr="009C329A" w:rsidRDefault="00A01AD2" w:rsidP="00397593">
            <w:pPr>
              <w:pStyle w:val="BodyText"/>
              <w:ind w:left="720" w:hanging="701"/>
              <w:rPr>
                <w:rFonts w:ascii="Tahoma" w:hAnsi="Tahoma" w:cs="Tahoma"/>
                <w:b w:val="0"/>
                <w:i w:val="0"/>
                <w:iCs w:val="0"/>
              </w:rPr>
            </w:pPr>
            <w:r>
              <w:rPr>
                <w:rFonts w:ascii="Tahoma" w:hAnsi="Tahoma" w:cs="Tahoma"/>
                <w:b w:val="0"/>
                <w:i w:val="0"/>
                <w:iCs w:val="0"/>
              </w:rPr>
              <w:t xml:space="preserve">First Exam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360"/>
              <w:jc w:val="lowKashida"/>
              <w:rPr>
                <w:rFonts w:ascii="Tahoma" w:hAnsi="Tahoma" w:cs="Tahoma"/>
                <w:b w:val="0"/>
                <w:i w:val="0"/>
                <w:iCs w:val="0"/>
              </w:rPr>
            </w:pPr>
            <w:r w:rsidRPr="009C329A">
              <w:rPr>
                <w:rFonts w:ascii="Tahoma" w:hAnsi="Tahoma" w:cs="Tahoma"/>
                <w:b w:val="0"/>
                <w:i w:val="0"/>
                <w:iCs w:val="0"/>
              </w:rPr>
              <w:t>(</w:t>
            </w:r>
            <w:r>
              <w:rPr>
                <w:rFonts w:ascii="Tahoma" w:hAnsi="Tahoma" w:cs="Tahoma"/>
                <w:b w:val="0"/>
                <w:i w:val="0"/>
                <w:iCs w:val="0"/>
              </w:rPr>
              <w:t>7</w:t>
            </w:r>
            <w:r w:rsidRPr="009C329A">
              <w:rPr>
                <w:rFonts w:ascii="Tahoma" w:hAnsi="Tahoma" w:cs="Tahoma"/>
                <w:b w:val="0"/>
                <w:i w:val="0"/>
                <w:iCs w:val="0"/>
              </w:rPr>
              <w:t>)</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Pr>
                <w:rFonts w:ascii="Tahoma" w:hAnsi="Tahoma" w:cs="Tahoma"/>
                <w:b w:val="0"/>
                <w:i w:val="0"/>
                <w:iCs w:val="0"/>
              </w:rPr>
              <w:t xml:space="preserve">Sentence Relations and Truth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360"/>
              <w:jc w:val="lowKashida"/>
              <w:rPr>
                <w:rFonts w:ascii="Tahoma" w:hAnsi="Tahoma" w:cs="Tahoma"/>
                <w:b w:val="0"/>
                <w:i w:val="0"/>
                <w:iCs w:val="0"/>
              </w:rPr>
            </w:pPr>
            <w:r w:rsidRPr="009C329A">
              <w:rPr>
                <w:rFonts w:ascii="Tahoma" w:hAnsi="Tahoma" w:cs="Tahoma"/>
                <w:b w:val="0"/>
                <w:i w:val="0"/>
                <w:iCs w:val="0"/>
              </w:rPr>
              <w:t>(</w:t>
            </w:r>
            <w:r>
              <w:rPr>
                <w:rFonts w:ascii="Tahoma" w:hAnsi="Tahoma" w:cs="Tahoma"/>
                <w:b w:val="0"/>
                <w:i w:val="0"/>
                <w:iCs w:val="0"/>
              </w:rPr>
              <w:t>8</w:t>
            </w:r>
            <w:r w:rsidRPr="009C329A">
              <w:rPr>
                <w:rFonts w:ascii="Tahoma" w:hAnsi="Tahoma" w:cs="Tahoma"/>
                <w:b w:val="0"/>
                <w:i w:val="0"/>
                <w:iCs w:val="0"/>
              </w:rPr>
              <w:t>)</w:t>
            </w:r>
            <w:r>
              <w:rPr>
                <w:rFonts w:ascii="Tahoma" w:hAnsi="Tahoma" w:cs="Tahoma"/>
                <w:b w:val="0"/>
                <w:i w:val="0"/>
                <w:iCs w:val="0"/>
              </w:rPr>
              <w:t xml:space="preserve">+ (9) </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sidRPr="009C329A">
              <w:rPr>
                <w:rFonts w:ascii="Tahoma" w:hAnsi="Tahoma" w:cs="Tahoma"/>
                <w:b w:val="0"/>
                <w:i w:val="0"/>
                <w:iCs w:val="0"/>
              </w:rPr>
              <w:t>Referring Expressions</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360"/>
              <w:jc w:val="lowKashida"/>
              <w:rPr>
                <w:rFonts w:ascii="Tahoma" w:hAnsi="Tahoma" w:cs="Tahoma"/>
                <w:b w:val="0"/>
                <w:i w:val="0"/>
                <w:iCs w:val="0"/>
              </w:rPr>
            </w:pPr>
            <w:r w:rsidRPr="009C329A">
              <w:rPr>
                <w:rFonts w:ascii="Tahoma" w:hAnsi="Tahoma" w:cs="Tahoma"/>
                <w:b w:val="0"/>
                <w:i w:val="0"/>
                <w:iCs w:val="0"/>
              </w:rPr>
              <w:t>(</w:t>
            </w:r>
            <w:r>
              <w:rPr>
                <w:rFonts w:ascii="Tahoma" w:hAnsi="Tahoma" w:cs="Tahoma"/>
                <w:b w:val="0"/>
                <w:i w:val="0"/>
                <w:iCs w:val="0"/>
              </w:rPr>
              <w:t>10</w:t>
            </w:r>
            <w:r w:rsidRPr="009C329A">
              <w:rPr>
                <w:rFonts w:ascii="Tahoma" w:hAnsi="Tahoma" w:cs="Tahoma"/>
                <w:b w:val="0"/>
                <w:i w:val="0"/>
                <w:iCs w:val="0"/>
              </w:rPr>
              <w:t>)</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Pr>
                <w:rFonts w:ascii="Tahoma" w:hAnsi="Tahoma" w:cs="Tahoma"/>
                <w:b w:val="0"/>
                <w:i w:val="0"/>
                <w:iCs w:val="0"/>
              </w:rPr>
              <w:t xml:space="preserve">Sentence Semantics 1 : Situations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180"/>
              <w:rPr>
                <w:rFonts w:ascii="Tahoma" w:hAnsi="Tahoma" w:cs="Tahoma"/>
                <w:b w:val="0"/>
                <w:i w:val="0"/>
                <w:iCs w:val="0"/>
              </w:rPr>
            </w:pPr>
            <w:r w:rsidRPr="009C329A">
              <w:rPr>
                <w:rFonts w:ascii="Tahoma" w:hAnsi="Tahoma" w:cs="Tahoma"/>
                <w:b w:val="0"/>
                <w:i w:val="0"/>
                <w:iCs w:val="0"/>
              </w:rPr>
              <w:t>(</w:t>
            </w:r>
            <w:r>
              <w:rPr>
                <w:rFonts w:ascii="Tahoma" w:hAnsi="Tahoma" w:cs="Tahoma"/>
                <w:b w:val="0"/>
                <w:i w:val="0"/>
                <w:iCs w:val="0"/>
              </w:rPr>
              <w:t>11</w:t>
            </w:r>
            <w:r w:rsidRPr="009C329A">
              <w:rPr>
                <w:rFonts w:ascii="Tahoma" w:hAnsi="Tahoma" w:cs="Tahoma"/>
                <w:b w:val="0"/>
                <w:i w:val="0"/>
                <w:iCs w:val="0"/>
              </w:rPr>
              <w:t>)</w:t>
            </w:r>
            <w:r>
              <w:rPr>
                <w:rFonts w:ascii="Tahoma" w:hAnsi="Tahoma" w:cs="Tahoma"/>
                <w:b w:val="0"/>
                <w:i w:val="0"/>
                <w:iCs w:val="0"/>
              </w:rPr>
              <w:t xml:space="preserve"> </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Pr>
                <w:rFonts w:ascii="Tahoma" w:hAnsi="Tahoma" w:cs="Tahoma"/>
                <w:b w:val="0"/>
                <w:i w:val="0"/>
                <w:iCs w:val="0"/>
              </w:rPr>
              <w:t xml:space="preserve">Sentence Semantics 2 : Participants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180"/>
              <w:rPr>
                <w:rFonts w:ascii="Tahoma" w:hAnsi="Tahoma" w:cs="Tahoma"/>
                <w:b w:val="0"/>
                <w:i w:val="0"/>
                <w:iCs w:val="0"/>
              </w:rPr>
            </w:pPr>
            <w:r w:rsidRPr="009C329A">
              <w:rPr>
                <w:rFonts w:ascii="Tahoma" w:hAnsi="Tahoma" w:cs="Tahoma"/>
                <w:b w:val="0"/>
                <w:i w:val="0"/>
                <w:iCs w:val="0"/>
              </w:rPr>
              <w:t>(</w:t>
            </w:r>
            <w:r>
              <w:rPr>
                <w:rFonts w:ascii="Tahoma" w:hAnsi="Tahoma" w:cs="Tahoma"/>
                <w:b w:val="0"/>
                <w:i w:val="0"/>
                <w:iCs w:val="0"/>
              </w:rPr>
              <w:t>12</w:t>
            </w:r>
            <w:r w:rsidRPr="009C329A">
              <w:rPr>
                <w:rFonts w:ascii="Tahoma" w:hAnsi="Tahoma" w:cs="Tahoma"/>
                <w:b w:val="0"/>
                <w:i w:val="0"/>
                <w:iCs w:val="0"/>
              </w:rPr>
              <w:t>)</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Pr>
                <w:rFonts w:ascii="Tahoma" w:hAnsi="Tahoma" w:cs="Tahoma"/>
                <w:b w:val="0"/>
                <w:i w:val="0"/>
                <w:iCs w:val="0"/>
              </w:rPr>
              <w:t xml:space="preserve">Second Exam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180"/>
              <w:rPr>
                <w:rFonts w:ascii="Tahoma" w:hAnsi="Tahoma" w:cs="Tahoma"/>
                <w:b w:val="0"/>
                <w:i w:val="0"/>
                <w:iCs w:val="0"/>
              </w:rPr>
            </w:pPr>
            <w:r w:rsidRPr="009C329A">
              <w:rPr>
                <w:rFonts w:ascii="Tahoma" w:hAnsi="Tahoma" w:cs="Tahoma"/>
                <w:b w:val="0"/>
                <w:i w:val="0"/>
                <w:iCs w:val="0"/>
              </w:rPr>
              <w:t>(1</w:t>
            </w:r>
            <w:r>
              <w:rPr>
                <w:rFonts w:ascii="Tahoma" w:hAnsi="Tahoma" w:cs="Tahoma"/>
                <w:b w:val="0"/>
                <w:i w:val="0"/>
                <w:iCs w:val="0"/>
              </w:rPr>
              <w:t>3</w:t>
            </w:r>
            <w:r w:rsidRPr="009C329A">
              <w:rPr>
                <w:rFonts w:ascii="Tahoma" w:hAnsi="Tahoma" w:cs="Tahoma"/>
                <w:b w:val="0"/>
                <w:i w:val="0"/>
                <w:iCs w:val="0"/>
              </w:rPr>
              <w:t>)</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Pr>
                <w:rFonts w:ascii="Tahoma" w:hAnsi="Tahoma" w:cs="Tahoma"/>
                <w:b w:val="0"/>
                <w:i w:val="0"/>
                <w:iCs w:val="0"/>
              </w:rPr>
              <w:t xml:space="preserve">Functions of Language :Speech as Action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180"/>
              <w:rPr>
                <w:rFonts w:ascii="Tahoma" w:hAnsi="Tahoma" w:cs="Tahoma"/>
                <w:b w:val="0"/>
                <w:i w:val="0"/>
                <w:iCs w:val="0"/>
              </w:rPr>
            </w:pPr>
            <w:r w:rsidRPr="009C329A">
              <w:rPr>
                <w:rFonts w:ascii="Tahoma" w:hAnsi="Tahoma" w:cs="Tahoma"/>
                <w:b w:val="0"/>
                <w:i w:val="0"/>
                <w:iCs w:val="0"/>
              </w:rPr>
              <w:t>(1</w:t>
            </w:r>
            <w:r>
              <w:rPr>
                <w:rFonts w:ascii="Tahoma" w:hAnsi="Tahoma" w:cs="Tahoma"/>
                <w:b w:val="0"/>
                <w:i w:val="0"/>
                <w:iCs w:val="0"/>
              </w:rPr>
              <w:t>4</w:t>
            </w:r>
            <w:r w:rsidRPr="009C329A">
              <w:rPr>
                <w:rFonts w:ascii="Tahoma" w:hAnsi="Tahoma" w:cs="Tahoma"/>
                <w:b w:val="0"/>
                <w:i w:val="0"/>
                <w:iCs w:val="0"/>
              </w:rPr>
              <w:t>)</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Pr>
                <w:rFonts w:ascii="Tahoma" w:hAnsi="Tahoma" w:cs="Tahoma"/>
                <w:b w:val="0"/>
                <w:i w:val="0"/>
                <w:iCs w:val="0"/>
              </w:rPr>
              <w:t xml:space="preserve">Formal Semantics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180"/>
              <w:rPr>
                <w:rFonts w:ascii="Tahoma" w:hAnsi="Tahoma" w:cs="Tahoma"/>
                <w:b w:val="0"/>
                <w:i w:val="0"/>
                <w:iCs w:val="0"/>
              </w:rPr>
            </w:pPr>
            <w:r w:rsidRPr="009C329A">
              <w:rPr>
                <w:rFonts w:ascii="Tahoma" w:hAnsi="Tahoma" w:cs="Tahoma"/>
                <w:b w:val="0"/>
                <w:i w:val="0"/>
                <w:iCs w:val="0"/>
              </w:rPr>
              <w:t>(1</w:t>
            </w:r>
            <w:r>
              <w:rPr>
                <w:rFonts w:ascii="Tahoma" w:hAnsi="Tahoma" w:cs="Tahoma"/>
                <w:b w:val="0"/>
                <w:i w:val="0"/>
                <w:iCs w:val="0"/>
              </w:rPr>
              <w:t>5</w:t>
            </w:r>
            <w:r w:rsidRPr="009C329A">
              <w:rPr>
                <w:rFonts w:ascii="Tahoma" w:hAnsi="Tahoma" w:cs="Tahoma"/>
                <w:b w:val="0"/>
                <w:i w:val="0"/>
                <w:iCs w:val="0"/>
              </w:rPr>
              <w:t>)</w:t>
            </w:r>
          </w:p>
        </w:tc>
        <w:tc>
          <w:tcPr>
            <w:tcW w:w="3960" w:type="dxa"/>
            <w:tcBorders>
              <w:right w:val="single" w:sz="4" w:space="0" w:color="auto"/>
            </w:tcBorders>
          </w:tcPr>
          <w:p w:rsidR="00A01AD2" w:rsidRPr="009C329A" w:rsidRDefault="00A01AD2" w:rsidP="00FC74BA">
            <w:pPr>
              <w:pStyle w:val="BodyText"/>
              <w:ind w:left="720" w:hanging="701"/>
              <w:rPr>
                <w:rFonts w:ascii="Tahoma" w:hAnsi="Tahoma" w:cs="Tahoma"/>
                <w:b w:val="0"/>
                <w:i w:val="0"/>
                <w:iCs w:val="0"/>
              </w:rPr>
            </w:pPr>
            <w:r>
              <w:rPr>
                <w:rFonts w:ascii="Tahoma" w:hAnsi="Tahoma" w:cs="Tahoma"/>
                <w:b w:val="0"/>
                <w:i w:val="0"/>
                <w:iCs w:val="0"/>
              </w:rPr>
              <w:t>Cognitive Semantics</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r w:rsidR="00A01AD2" w:rsidRPr="009C329A" w:rsidTr="00A01AD2">
        <w:tblPrEx>
          <w:tblCellMar>
            <w:top w:w="0" w:type="dxa"/>
            <w:bottom w:w="0" w:type="dxa"/>
          </w:tblCellMar>
        </w:tblPrEx>
        <w:tc>
          <w:tcPr>
            <w:tcW w:w="1728" w:type="dxa"/>
          </w:tcPr>
          <w:p w:rsidR="00A01AD2" w:rsidRPr="009C329A" w:rsidRDefault="00A01AD2" w:rsidP="00A01AD2">
            <w:pPr>
              <w:pStyle w:val="BodyText"/>
              <w:ind w:left="180"/>
              <w:rPr>
                <w:rFonts w:ascii="Tahoma" w:hAnsi="Tahoma" w:cs="Tahoma"/>
                <w:b w:val="0"/>
                <w:i w:val="0"/>
                <w:iCs w:val="0"/>
              </w:rPr>
            </w:pPr>
            <w:r w:rsidRPr="009C329A">
              <w:rPr>
                <w:rFonts w:ascii="Tahoma" w:hAnsi="Tahoma" w:cs="Tahoma"/>
                <w:b w:val="0"/>
                <w:i w:val="0"/>
                <w:iCs w:val="0"/>
              </w:rPr>
              <w:t>(1</w:t>
            </w:r>
            <w:r>
              <w:rPr>
                <w:rFonts w:ascii="Tahoma" w:hAnsi="Tahoma" w:cs="Tahoma"/>
                <w:b w:val="0"/>
                <w:i w:val="0"/>
                <w:iCs w:val="0"/>
              </w:rPr>
              <w:t>6</w:t>
            </w:r>
            <w:r w:rsidRPr="009C329A">
              <w:rPr>
                <w:rFonts w:ascii="Tahoma" w:hAnsi="Tahoma" w:cs="Tahoma"/>
                <w:b w:val="0"/>
                <w:i w:val="0"/>
                <w:iCs w:val="0"/>
              </w:rPr>
              <w:t>)</w:t>
            </w:r>
          </w:p>
        </w:tc>
        <w:tc>
          <w:tcPr>
            <w:tcW w:w="3960" w:type="dxa"/>
            <w:tcBorders>
              <w:right w:val="single" w:sz="4" w:space="0" w:color="auto"/>
            </w:tcBorders>
          </w:tcPr>
          <w:p w:rsidR="00A01AD2" w:rsidRPr="009C329A" w:rsidRDefault="00A01AD2" w:rsidP="00397593">
            <w:pPr>
              <w:pStyle w:val="BodyText"/>
              <w:ind w:left="720" w:hanging="701"/>
              <w:rPr>
                <w:rFonts w:ascii="Tahoma" w:hAnsi="Tahoma" w:cs="Tahoma"/>
                <w:b w:val="0"/>
                <w:i w:val="0"/>
                <w:iCs w:val="0"/>
              </w:rPr>
            </w:pPr>
            <w:r>
              <w:rPr>
                <w:rFonts w:ascii="Tahoma" w:hAnsi="Tahoma" w:cs="Tahoma"/>
                <w:b w:val="0"/>
                <w:i w:val="0"/>
                <w:iCs w:val="0"/>
              </w:rPr>
              <w:t xml:space="preserve"> Revision + Final Exam </w:t>
            </w:r>
          </w:p>
        </w:tc>
        <w:tc>
          <w:tcPr>
            <w:tcW w:w="2880" w:type="dxa"/>
            <w:tcBorders>
              <w:left w:val="single" w:sz="4" w:space="0" w:color="auto"/>
            </w:tcBorders>
          </w:tcPr>
          <w:p w:rsidR="00A01AD2" w:rsidRPr="009C329A" w:rsidRDefault="00A01AD2" w:rsidP="00397593">
            <w:pPr>
              <w:pStyle w:val="BodyText"/>
              <w:ind w:left="720" w:hanging="675"/>
              <w:rPr>
                <w:rFonts w:ascii="Tahoma" w:hAnsi="Tahoma" w:cs="Tahoma"/>
                <w:b w:val="0"/>
                <w:i w:val="0"/>
                <w:iCs w:val="0"/>
              </w:rPr>
            </w:pPr>
          </w:p>
        </w:tc>
      </w:tr>
    </w:tbl>
    <w:p w:rsidR="0040344C" w:rsidRPr="009C329A" w:rsidRDefault="0040344C" w:rsidP="0040344C">
      <w:pPr>
        <w:pStyle w:val="BodyText"/>
        <w:ind w:left="720"/>
        <w:rPr>
          <w:rFonts w:ascii="Tahoma" w:hAnsi="Tahoma" w:cs="Tahoma"/>
          <w:b w:val="0"/>
          <w:i w:val="0"/>
          <w:iCs w:val="0"/>
          <w:u w:val="single"/>
        </w:rPr>
      </w:pPr>
    </w:p>
    <w:p w:rsidR="0040344C" w:rsidRPr="009C329A" w:rsidRDefault="0040344C" w:rsidP="0040344C">
      <w:pPr>
        <w:pStyle w:val="BodyText"/>
        <w:rPr>
          <w:rFonts w:ascii="Tahoma" w:hAnsi="Tahoma" w:cs="Tahoma"/>
          <w:b w:val="0"/>
          <w:i w:val="0"/>
          <w:iCs w:val="0"/>
          <w:u w:val="single"/>
        </w:rPr>
      </w:pPr>
    </w:p>
    <w:p w:rsidR="0040344C" w:rsidRPr="009C329A" w:rsidRDefault="0040344C" w:rsidP="0040344C">
      <w:pPr>
        <w:pStyle w:val="BodyText2"/>
        <w:jc w:val="left"/>
        <w:rPr>
          <w:rFonts w:ascii="Tahoma" w:hAnsi="Tahoma" w:cs="Tahoma"/>
          <w:b w:val="0"/>
        </w:rPr>
      </w:pPr>
      <w:r w:rsidRPr="009C329A">
        <w:rPr>
          <w:rFonts w:ascii="Tahoma" w:hAnsi="Tahoma" w:cs="Tahoma"/>
          <w:b w:val="0"/>
        </w:rPr>
        <w:sym w:font="Wingdings 3" w:char="F086"/>
      </w:r>
      <w:r w:rsidRPr="009C329A">
        <w:rPr>
          <w:rFonts w:ascii="Tahoma" w:hAnsi="Tahoma" w:cs="Tahoma"/>
          <w:b w:val="0"/>
        </w:rPr>
        <w:t xml:space="preserve"> Make-up exams will be offered for valid reasons only with consent of the Dean. They may be different from regular exams in content and format.</w:t>
      </w:r>
    </w:p>
    <w:p w:rsidR="0040344C" w:rsidRPr="009C329A" w:rsidRDefault="0040344C" w:rsidP="0040344C">
      <w:pPr>
        <w:pStyle w:val="BodyText2"/>
        <w:jc w:val="left"/>
        <w:rPr>
          <w:rFonts w:ascii="Tahoma" w:hAnsi="Tahoma" w:cs="Tahoma"/>
          <w:b w:val="0"/>
        </w:rPr>
      </w:pPr>
    </w:p>
    <w:p w:rsidR="0040344C" w:rsidRPr="00C31575" w:rsidRDefault="0040344C" w:rsidP="0040344C">
      <w:pPr>
        <w:bidi w:val="0"/>
        <w:rPr>
          <w:rFonts w:ascii="Tahoma" w:hAnsi="Tahoma" w:cs="Tahoma"/>
          <w:b/>
          <w:bCs/>
          <w:u w:val="single"/>
          <w:rtl/>
          <w:lang w:bidi="ar-JO"/>
        </w:rPr>
      </w:pPr>
      <w:r w:rsidRPr="00C31575">
        <w:rPr>
          <w:rFonts w:ascii="Tahoma" w:hAnsi="Tahoma" w:cs="Tahoma"/>
          <w:b/>
          <w:bCs/>
          <w:u w:val="single"/>
        </w:rPr>
        <w:t>Attendance Policy:</w:t>
      </w:r>
    </w:p>
    <w:p w:rsidR="0040344C" w:rsidRPr="00C31575" w:rsidRDefault="0040344C" w:rsidP="0040344C">
      <w:pPr>
        <w:bidi w:val="0"/>
        <w:rPr>
          <w:rFonts w:ascii="Tahoma" w:hAnsi="Tahoma" w:cs="Tahoma"/>
          <w:b/>
          <w:bCs/>
          <w:u w:val="single"/>
          <w:rtl/>
          <w:lang w:bidi="ar-JO"/>
        </w:rPr>
      </w:pPr>
    </w:p>
    <w:p w:rsidR="0040344C" w:rsidRPr="009C329A" w:rsidRDefault="0040344C" w:rsidP="0040344C">
      <w:pPr>
        <w:bidi w:val="0"/>
        <w:rPr>
          <w:rFonts w:ascii="Tahoma" w:hAnsi="Tahoma" w:cs="Tahoma"/>
          <w:bCs/>
          <w:sz w:val="22"/>
          <w:szCs w:val="22"/>
        </w:rPr>
      </w:pPr>
      <w:r w:rsidRPr="009C329A">
        <w:rPr>
          <w:rFonts w:ascii="Tahoma" w:hAnsi="Tahoma" w:cs="Tahoma"/>
          <w:bCs/>
          <w:sz w:val="22"/>
          <w:szCs w:val="22"/>
        </w:rPr>
        <w:t xml:space="preserve">Lecture attendance is mandatory. Student is allowed maximally 15% absentia of the total </w:t>
      </w:r>
      <w:r>
        <w:rPr>
          <w:rFonts w:ascii="Tahoma" w:hAnsi="Tahoma" w:cs="Tahoma"/>
          <w:bCs/>
          <w:sz w:val="22"/>
          <w:szCs w:val="22"/>
        </w:rPr>
        <w:t>course</w:t>
      </w:r>
      <w:r w:rsidRPr="009C329A">
        <w:rPr>
          <w:rFonts w:ascii="Tahoma" w:hAnsi="Tahoma" w:cs="Tahoma"/>
          <w:bCs/>
          <w:sz w:val="22"/>
          <w:szCs w:val="22"/>
        </w:rPr>
        <w:t xml:space="preserve"> hours. More than this percentage, student with an excuse will be drawn from the </w:t>
      </w:r>
      <w:r>
        <w:rPr>
          <w:rFonts w:ascii="Tahoma" w:hAnsi="Tahoma" w:cs="Tahoma"/>
          <w:bCs/>
          <w:sz w:val="22"/>
          <w:szCs w:val="22"/>
        </w:rPr>
        <w:t>course</w:t>
      </w:r>
      <w:r w:rsidRPr="009C329A">
        <w:rPr>
          <w:rFonts w:ascii="Tahoma" w:hAnsi="Tahoma" w:cs="Tahoma"/>
          <w:bCs/>
          <w:sz w:val="22"/>
          <w:szCs w:val="22"/>
        </w:rPr>
        <w:t xml:space="preserve">. Otherwise, student will be deprived from the </w:t>
      </w:r>
      <w:r>
        <w:rPr>
          <w:rFonts w:ascii="Tahoma" w:hAnsi="Tahoma" w:cs="Tahoma"/>
          <w:bCs/>
          <w:sz w:val="22"/>
          <w:szCs w:val="22"/>
        </w:rPr>
        <w:t>course</w:t>
      </w:r>
      <w:r w:rsidRPr="009C329A">
        <w:rPr>
          <w:rFonts w:ascii="Tahoma" w:hAnsi="Tahoma" w:cs="Tahoma"/>
          <w:bCs/>
          <w:sz w:val="22"/>
          <w:szCs w:val="22"/>
        </w:rPr>
        <w:t xml:space="preserve"> with zero mark assigned.</w:t>
      </w:r>
    </w:p>
    <w:p w:rsidR="0040344C" w:rsidRPr="009C329A" w:rsidRDefault="0040344C" w:rsidP="0040344C">
      <w:pPr>
        <w:bidi w:val="0"/>
        <w:rPr>
          <w:rFonts w:ascii="Tahoma" w:hAnsi="Tahoma" w:cs="Tahoma"/>
          <w:bCs/>
          <w:sz w:val="22"/>
          <w:szCs w:val="22"/>
        </w:rPr>
      </w:pPr>
    </w:p>
    <w:p w:rsidR="0040344C" w:rsidRPr="00AC51AF" w:rsidRDefault="0040344C" w:rsidP="0040344C">
      <w:pPr>
        <w:jc w:val="right"/>
        <w:rPr>
          <w:b/>
          <w:bCs/>
          <w:sz w:val="22"/>
          <w:szCs w:val="22"/>
          <w:u w:val="single"/>
        </w:rPr>
      </w:pPr>
      <w:r>
        <w:rPr>
          <w:b/>
          <w:bCs/>
          <w:sz w:val="22"/>
          <w:szCs w:val="22"/>
          <w:u w:val="single"/>
        </w:rPr>
        <w:t>Course</w:t>
      </w:r>
      <w:r w:rsidRPr="00AC51AF">
        <w:rPr>
          <w:b/>
          <w:bCs/>
          <w:sz w:val="22"/>
          <w:szCs w:val="22"/>
          <w:u w:val="single"/>
        </w:rPr>
        <w:t>/ Course Policies:</w:t>
      </w:r>
    </w:p>
    <w:p w:rsidR="0040344C" w:rsidRDefault="0040344C" w:rsidP="0040344C">
      <w:pPr>
        <w:jc w:val="lowKashida"/>
        <w:rPr>
          <w:b/>
          <w:bCs/>
          <w:sz w:val="22"/>
          <w:szCs w:val="22"/>
        </w:rPr>
      </w:pPr>
    </w:p>
    <w:p w:rsidR="0040344C" w:rsidRDefault="0040344C" w:rsidP="0040344C">
      <w:pPr>
        <w:numPr>
          <w:ilvl w:val="0"/>
          <w:numId w:val="11"/>
        </w:numPr>
        <w:bidi w:val="0"/>
        <w:jc w:val="lowKashida"/>
        <w:rPr>
          <w:b/>
          <w:bCs/>
          <w:sz w:val="22"/>
          <w:szCs w:val="22"/>
        </w:rPr>
      </w:pPr>
      <w:r>
        <w:rPr>
          <w:b/>
          <w:bCs/>
          <w:sz w:val="22"/>
          <w:szCs w:val="22"/>
        </w:rPr>
        <w:t>You are allowed up to (5) absences on Mondays/Wednesdays or (7) absences on Sundays/Tuesdays/Thursdays. If you exceed this number, you will fail the course.</w:t>
      </w:r>
    </w:p>
    <w:p w:rsidR="0040344C" w:rsidRDefault="0040344C" w:rsidP="0040344C">
      <w:pPr>
        <w:numPr>
          <w:ilvl w:val="0"/>
          <w:numId w:val="11"/>
        </w:numPr>
        <w:bidi w:val="0"/>
        <w:jc w:val="lowKashida"/>
        <w:rPr>
          <w:b/>
          <w:bCs/>
          <w:sz w:val="22"/>
          <w:szCs w:val="22"/>
        </w:rPr>
      </w:pPr>
      <w:r>
        <w:rPr>
          <w:b/>
          <w:bCs/>
          <w:sz w:val="22"/>
          <w:szCs w:val="22"/>
        </w:rPr>
        <w:t>Tardiness will not be tolerated. If you come to class after I take attendance, you are welcome to attend, but you will be considered absent.</w:t>
      </w:r>
    </w:p>
    <w:p w:rsidR="0040344C" w:rsidRDefault="0040344C" w:rsidP="0040344C">
      <w:pPr>
        <w:numPr>
          <w:ilvl w:val="0"/>
          <w:numId w:val="11"/>
        </w:numPr>
        <w:bidi w:val="0"/>
        <w:jc w:val="lowKashida"/>
        <w:rPr>
          <w:b/>
          <w:bCs/>
          <w:sz w:val="22"/>
          <w:szCs w:val="22"/>
        </w:rPr>
      </w:pPr>
      <w:r>
        <w:rPr>
          <w:b/>
          <w:bCs/>
          <w:sz w:val="22"/>
          <w:szCs w:val="22"/>
        </w:rPr>
        <w:t>Plagiarism is a serious academic offense that will result in your failing the course.</w:t>
      </w:r>
    </w:p>
    <w:p w:rsidR="0040344C" w:rsidRDefault="0040344C" w:rsidP="0040344C">
      <w:pPr>
        <w:numPr>
          <w:ilvl w:val="0"/>
          <w:numId w:val="11"/>
        </w:numPr>
        <w:bidi w:val="0"/>
        <w:jc w:val="lowKashida"/>
        <w:rPr>
          <w:b/>
          <w:bCs/>
          <w:sz w:val="22"/>
          <w:szCs w:val="22"/>
        </w:rPr>
      </w:pPr>
      <w:r>
        <w:rPr>
          <w:b/>
          <w:bCs/>
          <w:sz w:val="22"/>
          <w:szCs w:val="22"/>
        </w:rPr>
        <w:t>Learning notes by heart and repeating the information word by word in the exam is a type of plagiarism.</w:t>
      </w:r>
    </w:p>
    <w:p w:rsidR="0040344C" w:rsidRDefault="0040344C" w:rsidP="0040344C">
      <w:pPr>
        <w:numPr>
          <w:ilvl w:val="0"/>
          <w:numId w:val="11"/>
        </w:numPr>
        <w:bidi w:val="0"/>
        <w:jc w:val="lowKashida"/>
        <w:rPr>
          <w:b/>
          <w:bCs/>
          <w:sz w:val="22"/>
          <w:szCs w:val="22"/>
        </w:rPr>
      </w:pPr>
      <w:r>
        <w:rPr>
          <w:b/>
          <w:bCs/>
          <w:sz w:val="22"/>
          <w:szCs w:val="22"/>
        </w:rPr>
        <w:t>Participation is and essential part of course work. It does not merely mean coming to class; it involves preparing before hand and playing an active role in class discussion.</w:t>
      </w:r>
    </w:p>
    <w:p w:rsidR="0040344C" w:rsidRDefault="0040344C" w:rsidP="0040344C">
      <w:pPr>
        <w:numPr>
          <w:ilvl w:val="0"/>
          <w:numId w:val="11"/>
        </w:numPr>
        <w:bidi w:val="0"/>
        <w:jc w:val="lowKashida"/>
        <w:rPr>
          <w:b/>
          <w:bCs/>
          <w:sz w:val="22"/>
          <w:szCs w:val="22"/>
        </w:rPr>
      </w:pPr>
      <w:r>
        <w:rPr>
          <w:b/>
          <w:bCs/>
          <w:sz w:val="22"/>
          <w:szCs w:val="22"/>
        </w:rPr>
        <w:t>Make-up exams will be offered for valid reasons only with the consent of the Dean.</w:t>
      </w:r>
    </w:p>
    <w:p w:rsidR="0040344C" w:rsidRPr="009C329A" w:rsidRDefault="0040344C" w:rsidP="0040344C">
      <w:pPr>
        <w:bidi w:val="0"/>
        <w:rPr>
          <w:rFonts w:ascii="Tahoma" w:hAnsi="Tahoma" w:cs="Tahoma"/>
          <w:bCs/>
          <w:sz w:val="22"/>
          <w:szCs w:val="22"/>
          <w:u w:val="single"/>
          <w:rtl/>
        </w:rPr>
      </w:pPr>
    </w:p>
    <w:p w:rsidR="0040344C" w:rsidRPr="00C31575" w:rsidRDefault="0040344C" w:rsidP="0040344C">
      <w:pPr>
        <w:pStyle w:val="BodyText"/>
        <w:rPr>
          <w:rFonts w:ascii="Tahoma" w:hAnsi="Tahoma" w:cs="Tahoma"/>
          <w:i w:val="0"/>
          <w:iCs w:val="0"/>
          <w:sz w:val="24"/>
          <w:szCs w:val="24"/>
          <w:u w:val="single"/>
        </w:rPr>
      </w:pPr>
      <w:r w:rsidRPr="00C31575">
        <w:rPr>
          <w:rFonts w:ascii="Tahoma" w:hAnsi="Tahoma" w:cs="Tahoma"/>
          <w:i w:val="0"/>
          <w:iCs w:val="0"/>
          <w:sz w:val="24"/>
          <w:szCs w:val="24"/>
          <w:u w:val="single"/>
        </w:rPr>
        <w:t>Expected Workload:</w:t>
      </w:r>
    </w:p>
    <w:p w:rsidR="0040344C" w:rsidRPr="009C329A" w:rsidRDefault="0040344C" w:rsidP="0040344C">
      <w:pPr>
        <w:pStyle w:val="BodyText"/>
        <w:rPr>
          <w:rFonts w:ascii="Tahoma" w:hAnsi="Tahoma" w:cs="Tahoma"/>
          <w:b w:val="0"/>
          <w:i w:val="0"/>
          <w:iCs w:val="0"/>
          <w:u w:val="single"/>
        </w:rPr>
      </w:pPr>
    </w:p>
    <w:p w:rsidR="0040344C" w:rsidRPr="00C31575" w:rsidRDefault="0040344C" w:rsidP="0040344C">
      <w:pPr>
        <w:pStyle w:val="BodyText"/>
        <w:rPr>
          <w:rFonts w:ascii="Tahoma" w:hAnsi="Tahoma" w:cs="Tahoma"/>
          <w:b w:val="0"/>
          <w:i w:val="0"/>
          <w:iCs w:val="0"/>
        </w:rPr>
      </w:pPr>
      <w:r w:rsidRPr="00C31575">
        <w:rPr>
          <w:rFonts w:ascii="Tahoma" w:hAnsi="Tahoma" w:cs="Tahoma"/>
          <w:b w:val="0"/>
          <w:i w:val="0"/>
          <w:iCs w:val="0"/>
        </w:rPr>
        <w:t xml:space="preserve">On average you should expect to spend at least (3.) hours per week on this </w:t>
      </w:r>
      <w:r>
        <w:rPr>
          <w:rFonts w:ascii="Tahoma" w:hAnsi="Tahoma" w:cs="Tahoma"/>
          <w:b w:val="0"/>
          <w:i w:val="0"/>
          <w:iCs w:val="0"/>
        </w:rPr>
        <w:t>course</w:t>
      </w:r>
      <w:r w:rsidRPr="00C31575">
        <w:rPr>
          <w:rFonts w:ascii="Tahoma" w:hAnsi="Tahoma" w:cs="Tahoma"/>
          <w:b w:val="0"/>
          <w:i w:val="0"/>
          <w:iCs w:val="0"/>
        </w:rPr>
        <w:t>.</w:t>
      </w:r>
    </w:p>
    <w:p w:rsidR="0040344C" w:rsidRPr="009C329A" w:rsidRDefault="0040344C" w:rsidP="0040344C">
      <w:pPr>
        <w:pStyle w:val="BodyText"/>
        <w:rPr>
          <w:rFonts w:ascii="Tahoma" w:hAnsi="Tahoma" w:cs="Tahoma"/>
          <w:b w:val="0"/>
          <w:i w:val="0"/>
          <w:iCs w:val="0"/>
          <w:u w:val="single"/>
        </w:rPr>
      </w:pPr>
    </w:p>
    <w:p w:rsidR="0040344C" w:rsidRPr="00C31575" w:rsidRDefault="0040344C" w:rsidP="0040344C">
      <w:pPr>
        <w:pStyle w:val="BodyText"/>
        <w:rPr>
          <w:rFonts w:ascii="Tahoma" w:hAnsi="Tahoma" w:cs="Tahoma"/>
          <w:i w:val="0"/>
          <w:iCs w:val="0"/>
          <w:sz w:val="24"/>
          <w:szCs w:val="24"/>
          <w:u w:val="single"/>
        </w:rPr>
      </w:pPr>
      <w:r w:rsidRPr="00C31575">
        <w:rPr>
          <w:rFonts w:ascii="Tahoma" w:hAnsi="Tahoma" w:cs="Tahoma"/>
          <w:i w:val="0"/>
          <w:iCs w:val="0"/>
          <w:sz w:val="24"/>
          <w:szCs w:val="24"/>
          <w:u w:val="single"/>
        </w:rPr>
        <w:t>Text Book(s):</w:t>
      </w:r>
    </w:p>
    <w:p w:rsidR="0040344C" w:rsidRPr="009C329A" w:rsidRDefault="0040344C" w:rsidP="0040344C">
      <w:pPr>
        <w:pStyle w:val="BodyText"/>
        <w:rPr>
          <w:rFonts w:ascii="Tahoma" w:hAnsi="Tahoma" w:cs="Tahoma"/>
          <w:b w:val="0"/>
          <w:i w:val="0"/>
          <w:iCs w:val="0"/>
          <w:u w:val="single"/>
        </w:rPr>
      </w:pPr>
    </w:p>
    <w:p w:rsidR="0040344C" w:rsidRPr="009C329A" w:rsidRDefault="0040344C" w:rsidP="0040344C">
      <w:pPr>
        <w:bidi w:val="0"/>
        <w:ind w:left="720"/>
        <w:rPr>
          <w:rFonts w:ascii="Tahoma" w:hAnsi="Tahoma" w:cs="Tahoma"/>
          <w:bCs/>
          <w:sz w:val="22"/>
          <w:szCs w:val="22"/>
        </w:rPr>
      </w:pPr>
      <w:r w:rsidRPr="009C329A">
        <w:rPr>
          <w:rFonts w:ascii="Tahoma" w:hAnsi="Tahoma" w:cs="Tahoma"/>
          <w:bCs/>
          <w:sz w:val="22"/>
          <w:szCs w:val="22"/>
        </w:rPr>
        <w:t>Title: Semantics: a coursebook</w:t>
      </w:r>
    </w:p>
    <w:p w:rsidR="0040344C" w:rsidRPr="009C329A" w:rsidRDefault="0040344C" w:rsidP="0040344C">
      <w:pPr>
        <w:bidi w:val="0"/>
        <w:ind w:left="720"/>
        <w:rPr>
          <w:rFonts w:ascii="Tahoma" w:hAnsi="Tahoma" w:cs="Tahoma"/>
          <w:bCs/>
          <w:sz w:val="22"/>
          <w:szCs w:val="22"/>
        </w:rPr>
      </w:pPr>
      <w:r w:rsidRPr="009C329A">
        <w:rPr>
          <w:rFonts w:ascii="Tahoma" w:hAnsi="Tahoma" w:cs="Tahoma"/>
          <w:bCs/>
          <w:sz w:val="22"/>
          <w:szCs w:val="22"/>
        </w:rPr>
        <w:t xml:space="preserve">Author(s)/Editor(s): James R.Hurford &amp; Brendan Heasley </w:t>
      </w:r>
    </w:p>
    <w:p w:rsidR="0040344C" w:rsidRPr="009C329A" w:rsidRDefault="0040344C" w:rsidP="0040344C">
      <w:pPr>
        <w:bidi w:val="0"/>
        <w:ind w:left="720"/>
        <w:rPr>
          <w:rFonts w:ascii="Tahoma" w:hAnsi="Tahoma" w:cs="Tahoma"/>
          <w:bCs/>
          <w:sz w:val="22"/>
          <w:szCs w:val="22"/>
        </w:rPr>
      </w:pPr>
      <w:r w:rsidRPr="009C329A">
        <w:rPr>
          <w:rFonts w:ascii="Tahoma" w:hAnsi="Tahoma" w:cs="Tahoma"/>
          <w:bCs/>
          <w:sz w:val="22"/>
          <w:szCs w:val="22"/>
        </w:rPr>
        <w:lastRenderedPageBreak/>
        <w:t xml:space="preserve">Publisher: </w:t>
      </w:r>
      <w:smartTag w:uri="urn:schemas-microsoft-com:office:smarttags" w:element="place">
        <w:smartTag w:uri="urn:schemas-microsoft-com:office:smarttags" w:element="City">
          <w:r w:rsidRPr="009C329A">
            <w:rPr>
              <w:rFonts w:ascii="Tahoma" w:hAnsi="Tahoma" w:cs="Tahoma"/>
              <w:bCs/>
              <w:sz w:val="22"/>
              <w:szCs w:val="22"/>
            </w:rPr>
            <w:t>Cambridge</w:t>
          </w:r>
        </w:smartTag>
      </w:smartTag>
      <w:r w:rsidRPr="009C329A">
        <w:rPr>
          <w:rFonts w:ascii="Tahoma" w:hAnsi="Tahoma" w:cs="Tahoma"/>
          <w:bCs/>
          <w:sz w:val="22"/>
          <w:szCs w:val="22"/>
        </w:rPr>
        <w:t xml:space="preserve"> University Press, latest Edition</w:t>
      </w:r>
    </w:p>
    <w:p w:rsidR="0040344C" w:rsidRPr="00C31575" w:rsidRDefault="0040344C" w:rsidP="0040344C">
      <w:pPr>
        <w:bidi w:val="0"/>
        <w:ind w:left="720"/>
        <w:rPr>
          <w:rFonts w:ascii="Tahoma" w:hAnsi="Tahoma" w:cs="Tahoma"/>
          <w:bCs/>
          <w:sz w:val="22"/>
          <w:szCs w:val="22"/>
        </w:rPr>
      </w:pPr>
      <w:r w:rsidRPr="009C329A">
        <w:rPr>
          <w:rFonts w:ascii="Tahoma" w:hAnsi="Tahoma" w:cs="Tahoma"/>
          <w:bCs/>
          <w:sz w:val="22"/>
          <w:szCs w:val="22"/>
        </w:rPr>
        <w:t>ISBN: 0 521 28949 1</w:t>
      </w:r>
    </w:p>
    <w:p w:rsidR="0040344C" w:rsidRDefault="0040344C" w:rsidP="0040344C">
      <w:pPr>
        <w:pStyle w:val="BodyText"/>
        <w:rPr>
          <w:rFonts w:ascii="Tahoma" w:hAnsi="Tahoma" w:cs="Tahoma"/>
          <w:b w:val="0"/>
          <w:i w:val="0"/>
          <w:iCs w:val="0"/>
        </w:rPr>
      </w:pPr>
      <w:r w:rsidRPr="00C31575">
        <w:rPr>
          <w:rFonts w:ascii="Tahoma" w:hAnsi="Tahoma" w:cs="Tahoma"/>
          <w:b w:val="0"/>
          <w:i w:val="0"/>
          <w:iCs w:val="0"/>
        </w:rPr>
        <w:t>In addition to the above, the lecturer will provide the students with handouts.</w:t>
      </w:r>
    </w:p>
    <w:p w:rsidR="0040344C" w:rsidRDefault="0040344C" w:rsidP="0040344C">
      <w:pPr>
        <w:pStyle w:val="BodyText"/>
        <w:rPr>
          <w:rFonts w:ascii="Tahoma" w:hAnsi="Tahoma" w:cs="Tahoma"/>
          <w:b w:val="0"/>
          <w:i w:val="0"/>
          <w:iCs w:val="0"/>
        </w:rPr>
      </w:pPr>
    </w:p>
    <w:p w:rsidR="0040344C" w:rsidRPr="00B25BF4" w:rsidRDefault="0040344C" w:rsidP="0040344C">
      <w:pPr>
        <w:pStyle w:val="BodyText"/>
        <w:rPr>
          <w:rFonts w:ascii="Tahoma" w:hAnsi="Tahoma" w:cs="Tahoma"/>
          <w:i w:val="0"/>
          <w:iCs w:val="0"/>
          <w:sz w:val="24"/>
          <w:szCs w:val="24"/>
          <w:u w:val="single"/>
        </w:rPr>
      </w:pPr>
      <w:r w:rsidRPr="00B25BF4">
        <w:rPr>
          <w:rFonts w:ascii="Tahoma" w:hAnsi="Tahoma" w:cs="Tahoma"/>
          <w:i w:val="0"/>
          <w:iCs w:val="0"/>
          <w:sz w:val="24"/>
          <w:szCs w:val="24"/>
          <w:u w:val="single"/>
        </w:rPr>
        <w:t>References:</w:t>
      </w:r>
    </w:p>
    <w:p w:rsidR="0040344C" w:rsidRDefault="0040344C" w:rsidP="0040344C">
      <w:pPr>
        <w:pStyle w:val="BodyText"/>
        <w:rPr>
          <w:rFonts w:ascii="Tahoma" w:hAnsi="Tahoma" w:cs="Tahoma"/>
          <w:b w:val="0"/>
          <w:i w:val="0"/>
          <w:iCs w:val="0"/>
          <w:u w:val="single"/>
        </w:rPr>
      </w:pPr>
    </w:p>
    <w:p w:rsidR="0040344C" w:rsidRDefault="0040344C" w:rsidP="0040344C">
      <w:pPr>
        <w:pStyle w:val="BodyText"/>
        <w:numPr>
          <w:ilvl w:val="0"/>
          <w:numId w:val="8"/>
        </w:numPr>
        <w:rPr>
          <w:rFonts w:ascii="Tahoma" w:hAnsi="Tahoma" w:cs="Tahoma"/>
          <w:b w:val="0"/>
          <w:i w:val="0"/>
          <w:iCs w:val="0"/>
        </w:rPr>
      </w:pPr>
      <w:r>
        <w:rPr>
          <w:rFonts w:ascii="Tahoma" w:hAnsi="Tahoma" w:cs="Tahoma"/>
          <w:b w:val="0"/>
          <w:i w:val="0"/>
          <w:iCs w:val="0"/>
        </w:rPr>
        <w:t xml:space="preserve">D. A. Cruse. 1986. Lexical Semantics. </w:t>
      </w:r>
      <w:smartTag w:uri="urn:schemas-microsoft-com:office:smarttags" w:element="place">
        <w:smartTag w:uri="urn:schemas-microsoft-com:office:smarttags" w:element="PlaceName">
          <w:r>
            <w:rPr>
              <w:rFonts w:ascii="Tahoma" w:hAnsi="Tahoma" w:cs="Tahoma"/>
              <w:b w:val="0"/>
              <w:i w:val="0"/>
              <w:iCs w:val="0"/>
            </w:rPr>
            <w:t>Cambridge</w:t>
          </w:r>
        </w:smartTag>
        <w:r>
          <w:rPr>
            <w:rFonts w:ascii="Tahoma" w:hAnsi="Tahoma" w:cs="Tahoma"/>
            <w:b w:val="0"/>
            <w:i w:val="0"/>
            <w:iCs w:val="0"/>
          </w:rPr>
          <w:t xml:space="preserve"> </w:t>
        </w:r>
        <w:smartTag w:uri="urn:schemas-microsoft-com:office:smarttags" w:element="PlaceType">
          <w:r>
            <w:rPr>
              <w:rFonts w:ascii="Tahoma" w:hAnsi="Tahoma" w:cs="Tahoma"/>
              <w:b w:val="0"/>
              <w:i w:val="0"/>
              <w:iCs w:val="0"/>
            </w:rPr>
            <w:t>University</w:t>
          </w:r>
        </w:smartTag>
      </w:smartTag>
      <w:r>
        <w:rPr>
          <w:rFonts w:ascii="Tahoma" w:hAnsi="Tahoma" w:cs="Tahoma"/>
          <w:b w:val="0"/>
          <w:i w:val="0"/>
          <w:iCs w:val="0"/>
        </w:rPr>
        <w:t xml:space="preserve"> Press.</w:t>
      </w:r>
    </w:p>
    <w:p w:rsidR="0040344C" w:rsidRDefault="0040344C" w:rsidP="0040344C">
      <w:pPr>
        <w:pStyle w:val="BodyText"/>
        <w:numPr>
          <w:ilvl w:val="0"/>
          <w:numId w:val="8"/>
        </w:numPr>
        <w:rPr>
          <w:rFonts w:ascii="Tahoma" w:hAnsi="Tahoma" w:cs="Tahoma"/>
          <w:b w:val="0"/>
          <w:i w:val="0"/>
          <w:iCs w:val="0"/>
        </w:rPr>
      </w:pPr>
      <w:r>
        <w:rPr>
          <w:rFonts w:ascii="Tahoma" w:hAnsi="Tahoma" w:cs="Tahoma"/>
          <w:b w:val="0"/>
          <w:i w:val="0"/>
          <w:iCs w:val="0"/>
        </w:rPr>
        <w:t xml:space="preserve">F. R. Palmer 1981. Semantics. </w:t>
      </w:r>
      <w:smartTag w:uri="urn:schemas-microsoft-com:office:smarttags" w:element="place">
        <w:smartTag w:uri="urn:schemas-microsoft-com:office:smarttags" w:element="PlaceName">
          <w:r>
            <w:rPr>
              <w:rFonts w:ascii="Tahoma" w:hAnsi="Tahoma" w:cs="Tahoma"/>
              <w:b w:val="0"/>
              <w:i w:val="0"/>
              <w:iCs w:val="0"/>
            </w:rPr>
            <w:t>Cambridge</w:t>
          </w:r>
        </w:smartTag>
        <w:r>
          <w:rPr>
            <w:rFonts w:ascii="Tahoma" w:hAnsi="Tahoma" w:cs="Tahoma"/>
            <w:b w:val="0"/>
            <w:i w:val="0"/>
            <w:iCs w:val="0"/>
          </w:rPr>
          <w:t xml:space="preserve"> </w:t>
        </w:r>
        <w:smartTag w:uri="urn:schemas-microsoft-com:office:smarttags" w:element="PlaceType">
          <w:r>
            <w:rPr>
              <w:rFonts w:ascii="Tahoma" w:hAnsi="Tahoma" w:cs="Tahoma"/>
              <w:b w:val="0"/>
              <w:i w:val="0"/>
              <w:iCs w:val="0"/>
            </w:rPr>
            <w:t>University</w:t>
          </w:r>
        </w:smartTag>
      </w:smartTag>
      <w:r>
        <w:rPr>
          <w:rFonts w:ascii="Tahoma" w:hAnsi="Tahoma" w:cs="Tahoma"/>
          <w:b w:val="0"/>
          <w:i w:val="0"/>
          <w:iCs w:val="0"/>
        </w:rPr>
        <w:t xml:space="preserve"> Press.</w:t>
      </w:r>
    </w:p>
    <w:p w:rsidR="0040344C" w:rsidRDefault="0040344C" w:rsidP="0040344C">
      <w:pPr>
        <w:pStyle w:val="BodyText"/>
        <w:numPr>
          <w:ilvl w:val="0"/>
          <w:numId w:val="8"/>
        </w:numPr>
        <w:rPr>
          <w:rFonts w:ascii="Tahoma" w:hAnsi="Tahoma" w:cs="Tahoma"/>
          <w:b w:val="0"/>
          <w:i w:val="0"/>
          <w:iCs w:val="0"/>
        </w:rPr>
      </w:pPr>
      <w:r>
        <w:rPr>
          <w:rFonts w:ascii="Tahoma" w:hAnsi="Tahoma" w:cs="Tahoma"/>
          <w:b w:val="0"/>
          <w:i w:val="0"/>
          <w:iCs w:val="0"/>
        </w:rPr>
        <w:t xml:space="preserve">J. Lyons 1977. </w:t>
      </w:r>
      <w:r w:rsidR="009134CB">
        <w:rPr>
          <w:rFonts w:ascii="Tahoma" w:hAnsi="Tahoma" w:cs="Tahoma"/>
          <w:b w:val="0"/>
          <w:i w:val="0"/>
          <w:iCs w:val="0"/>
        </w:rPr>
        <w:t>Semantics</w:t>
      </w:r>
      <w:r>
        <w:rPr>
          <w:rFonts w:ascii="Tahoma" w:hAnsi="Tahoma" w:cs="Tahoma"/>
          <w:b w:val="0"/>
          <w:i w:val="0"/>
          <w:iCs w:val="0"/>
        </w:rPr>
        <w:t xml:space="preserve"> (2 vols.) </w:t>
      </w:r>
      <w:smartTag w:uri="urn:schemas-microsoft-com:office:smarttags" w:element="place">
        <w:smartTag w:uri="urn:schemas-microsoft-com:office:smarttags" w:element="PlaceName">
          <w:r>
            <w:rPr>
              <w:rFonts w:ascii="Tahoma" w:hAnsi="Tahoma" w:cs="Tahoma"/>
              <w:b w:val="0"/>
              <w:i w:val="0"/>
              <w:iCs w:val="0"/>
            </w:rPr>
            <w:t>Cambridge</w:t>
          </w:r>
        </w:smartTag>
        <w:r>
          <w:rPr>
            <w:rFonts w:ascii="Tahoma" w:hAnsi="Tahoma" w:cs="Tahoma"/>
            <w:b w:val="0"/>
            <w:i w:val="0"/>
            <w:iCs w:val="0"/>
          </w:rPr>
          <w:t xml:space="preserve"> </w:t>
        </w:r>
        <w:smartTag w:uri="urn:schemas-microsoft-com:office:smarttags" w:element="PlaceType">
          <w:r>
            <w:rPr>
              <w:rFonts w:ascii="Tahoma" w:hAnsi="Tahoma" w:cs="Tahoma"/>
              <w:b w:val="0"/>
              <w:i w:val="0"/>
              <w:iCs w:val="0"/>
            </w:rPr>
            <w:t>University</w:t>
          </w:r>
        </w:smartTag>
      </w:smartTag>
      <w:r>
        <w:rPr>
          <w:rFonts w:ascii="Tahoma" w:hAnsi="Tahoma" w:cs="Tahoma"/>
          <w:b w:val="0"/>
          <w:i w:val="0"/>
          <w:iCs w:val="0"/>
        </w:rPr>
        <w:t xml:space="preserve"> Press.</w:t>
      </w:r>
    </w:p>
    <w:p w:rsidR="0040344C" w:rsidRPr="00B25BF4" w:rsidRDefault="0040344C" w:rsidP="0040344C">
      <w:pPr>
        <w:pStyle w:val="BodyText"/>
        <w:numPr>
          <w:ilvl w:val="0"/>
          <w:numId w:val="8"/>
        </w:numPr>
        <w:rPr>
          <w:rFonts w:ascii="Tahoma" w:hAnsi="Tahoma" w:cs="Tahoma"/>
          <w:b w:val="0"/>
          <w:i w:val="0"/>
          <w:iCs w:val="0"/>
        </w:rPr>
      </w:pPr>
      <w:r>
        <w:rPr>
          <w:rFonts w:ascii="Tahoma" w:hAnsi="Tahoma" w:cs="Tahoma"/>
          <w:b w:val="0"/>
          <w:i w:val="0"/>
          <w:iCs w:val="0"/>
        </w:rPr>
        <w:t xml:space="preserve">J. Leech 1981 Semantics. </w:t>
      </w:r>
      <w:smartTag w:uri="urn:schemas-microsoft-com:office:smarttags" w:element="place">
        <w:smartTag w:uri="urn:schemas-microsoft-com:office:smarttags" w:element="PlaceName">
          <w:r>
            <w:rPr>
              <w:rFonts w:ascii="Tahoma" w:hAnsi="Tahoma" w:cs="Tahoma"/>
              <w:b w:val="0"/>
              <w:i w:val="0"/>
              <w:iCs w:val="0"/>
            </w:rPr>
            <w:t>Oxford</w:t>
          </w:r>
        </w:smartTag>
        <w:r>
          <w:rPr>
            <w:rFonts w:ascii="Tahoma" w:hAnsi="Tahoma" w:cs="Tahoma"/>
            <w:b w:val="0"/>
            <w:i w:val="0"/>
            <w:iCs w:val="0"/>
          </w:rPr>
          <w:t xml:space="preserve"> </w:t>
        </w:r>
        <w:smartTag w:uri="urn:schemas-microsoft-com:office:smarttags" w:element="PlaceType">
          <w:r>
            <w:rPr>
              <w:rFonts w:ascii="Tahoma" w:hAnsi="Tahoma" w:cs="Tahoma"/>
              <w:b w:val="0"/>
              <w:i w:val="0"/>
              <w:iCs w:val="0"/>
            </w:rPr>
            <w:t>University</w:t>
          </w:r>
        </w:smartTag>
      </w:smartTag>
      <w:r>
        <w:rPr>
          <w:rFonts w:ascii="Tahoma" w:hAnsi="Tahoma" w:cs="Tahoma"/>
          <w:b w:val="0"/>
          <w:i w:val="0"/>
          <w:iCs w:val="0"/>
        </w:rPr>
        <w:t xml:space="preserve"> Press.</w:t>
      </w:r>
    </w:p>
    <w:p w:rsidR="0040344C" w:rsidRPr="009C329A" w:rsidRDefault="0040344C" w:rsidP="0040344C">
      <w:pPr>
        <w:pStyle w:val="BodyText"/>
        <w:rPr>
          <w:rFonts w:ascii="Tahoma" w:hAnsi="Tahoma" w:cs="Tahoma"/>
          <w:b w:val="0"/>
          <w:i w:val="0"/>
          <w:iCs w:val="0"/>
          <w:u w:val="single"/>
        </w:rPr>
      </w:pPr>
    </w:p>
    <w:p w:rsidR="0040344C" w:rsidRPr="009C329A" w:rsidRDefault="0040344C" w:rsidP="0040344C">
      <w:pPr>
        <w:pStyle w:val="BodyText"/>
        <w:rPr>
          <w:rFonts w:ascii="Tahoma" w:hAnsi="Tahoma" w:cs="Tahoma"/>
          <w:b w:val="0"/>
          <w:i w:val="0"/>
          <w:iCs w:val="0"/>
        </w:rPr>
      </w:pPr>
    </w:p>
    <w:p w:rsidR="0040344C" w:rsidRDefault="0040344C" w:rsidP="0040344C">
      <w:pPr>
        <w:numPr>
          <w:ilvl w:val="0"/>
          <w:numId w:val="12"/>
        </w:numPr>
        <w:bidi w:val="0"/>
        <w:rPr>
          <w:b/>
          <w:bCs/>
          <w:i/>
          <w:iCs/>
          <w:sz w:val="22"/>
          <w:szCs w:val="22"/>
          <w:u w:val="single"/>
        </w:rPr>
      </w:pPr>
      <w:r w:rsidRPr="004A1D79">
        <w:rPr>
          <w:b/>
          <w:bCs/>
          <w:i/>
          <w:iCs/>
          <w:sz w:val="22"/>
          <w:szCs w:val="22"/>
          <w:u w:val="single"/>
        </w:rPr>
        <w:t>Journals</w:t>
      </w:r>
    </w:p>
    <w:p w:rsidR="0040344C" w:rsidRPr="00241788" w:rsidRDefault="0040344C" w:rsidP="0040344C">
      <w:pPr>
        <w:jc w:val="right"/>
      </w:pPr>
      <w:r w:rsidRPr="00241788">
        <w:t>Students are to be asked frequently to refer to the journals available in the library for assignments and reports writing.</w:t>
      </w:r>
    </w:p>
    <w:p w:rsidR="0040344C" w:rsidRPr="004A1D79" w:rsidRDefault="0040344C" w:rsidP="0040344C">
      <w:pPr>
        <w:ind w:left="360"/>
        <w:rPr>
          <w:b/>
          <w:bCs/>
          <w:i/>
          <w:iCs/>
          <w:sz w:val="22"/>
          <w:szCs w:val="22"/>
          <w:u w:val="single"/>
        </w:rPr>
      </w:pPr>
    </w:p>
    <w:p w:rsidR="0040344C" w:rsidRDefault="0040344C" w:rsidP="0040344C">
      <w:pPr>
        <w:ind w:firstLine="360"/>
        <w:jc w:val="right"/>
        <w:rPr>
          <w:b/>
          <w:bCs/>
          <w:i/>
          <w:iCs/>
          <w:sz w:val="22"/>
          <w:szCs w:val="22"/>
          <w:u w:val="single"/>
        </w:rPr>
      </w:pPr>
      <w:r>
        <w:rPr>
          <w:b/>
          <w:bCs/>
          <w:i/>
          <w:iCs/>
          <w:sz w:val="22"/>
          <w:szCs w:val="22"/>
        </w:rPr>
        <w:t xml:space="preserve">-    </w:t>
      </w:r>
      <w:r w:rsidRPr="004A1D79">
        <w:rPr>
          <w:b/>
          <w:bCs/>
          <w:i/>
          <w:iCs/>
          <w:sz w:val="22"/>
          <w:szCs w:val="22"/>
          <w:u w:val="single"/>
        </w:rPr>
        <w:t>Websites</w:t>
      </w:r>
    </w:p>
    <w:p w:rsidR="0040344C" w:rsidRDefault="0040344C" w:rsidP="0040344C">
      <w:pPr>
        <w:jc w:val="right"/>
        <w:rPr>
          <w:b/>
          <w:bCs/>
          <w:sz w:val="10"/>
          <w:szCs w:val="10"/>
          <w:rtl/>
        </w:rPr>
      </w:pPr>
    </w:p>
    <w:p w:rsidR="0040344C" w:rsidRDefault="0040344C" w:rsidP="0040344C">
      <w:pPr>
        <w:rPr>
          <w:sz w:val="10"/>
          <w:szCs w:val="10"/>
          <w:rtl/>
        </w:rPr>
      </w:pPr>
    </w:p>
    <w:p w:rsidR="0040344C" w:rsidRDefault="0040344C" w:rsidP="0040344C">
      <w:pPr>
        <w:jc w:val="right"/>
      </w:pPr>
      <w:hyperlink r:id="rId10" w:history="1">
        <w:r w:rsidRPr="00B91A9A">
          <w:rPr>
            <w:rStyle w:val="Hyperlink"/>
          </w:rPr>
          <w:t>http://websearch.about.com/od/internetresearch/a/translate.htm</w:t>
        </w:r>
      </w:hyperlink>
    </w:p>
    <w:p w:rsidR="0040344C" w:rsidRDefault="0040344C" w:rsidP="0040344C">
      <w:pPr>
        <w:jc w:val="right"/>
      </w:pPr>
      <w:hyperlink r:id="rId11" w:history="1">
        <w:r w:rsidRPr="00B91A9A">
          <w:rPr>
            <w:rStyle w:val="Hyperlink"/>
          </w:rPr>
          <w:t>http://www.appliedlanguage.com/free_translation.shtml</w:t>
        </w:r>
      </w:hyperlink>
    </w:p>
    <w:p w:rsidR="0040344C" w:rsidRPr="009C329A" w:rsidRDefault="0040344C" w:rsidP="0040344C">
      <w:pPr>
        <w:bidi w:val="0"/>
        <w:ind w:right="720"/>
        <w:rPr>
          <w:rFonts w:ascii="Tahoma" w:hAnsi="Tahoma" w:cs="Tahoma"/>
          <w:bCs/>
          <w:sz w:val="22"/>
          <w:szCs w:val="22"/>
          <w:rtl/>
        </w:rPr>
      </w:pPr>
      <w:r w:rsidRPr="009C329A">
        <w:rPr>
          <w:rFonts w:ascii="Tahoma" w:hAnsi="Tahoma" w:cs="Tahoma"/>
          <w:bCs/>
          <w:sz w:val="22"/>
          <w:szCs w:val="22"/>
        </w:rPr>
        <w:t xml:space="preserve">  </w:t>
      </w:r>
    </w:p>
    <w:p w:rsidR="008507CB" w:rsidRPr="009C329A" w:rsidRDefault="008507CB" w:rsidP="00E36048">
      <w:pPr>
        <w:jc w:val="right"/>
        <w:rPr>
          <w:rFonts w:ascii="Tahoma" w:hAnsi="Tahoma" w:cs="Tahoma"/>
          <w:bCs/>
          <w:sz w:val="22"/>
          <w:szCs w:val="22"/>
          <w:rtl/>
        </w:rPr>
      </w:pPr>
    </w:p>
    <w:sectPr w:rsidR="008507CB" w:rsidRPr="009C329A">
      <w:headerReference w:type="default" r:id="rId12"/>
      <w:footerReference w:type="even" r:id="rId13"/>
      <w:footerReference w:type="default" r:id="rId14"/>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34" w:rsidRDefault="00C81A34">
      <w:r>
        <w:separator/>
      </w:r>
    </w:p>
  </w:endnote>
  <w:endnote w:type="continuationSeparator" w:id="0">
    <w:p w:rsidR="00C81A34" w:rsidRDefault="00C8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A" w:rsidRDefault="00765B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BFA" w:rsidRDefault="00765BFA">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A" w:rsidRDefault="00765B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DF3">
      <w:rPr>
        <w:rStyle w:val="PageNumber"/>
        <w:noProof/>
      </w:rPr>
      <w:t>1</w:t>
    </w:r>
    <w:r>
      <w:rPr>
        <w:rStyle w:val="PageNumber"/>
      </w:rPr>
      <w:fldChar w:fldCharType="end"/>
    </w:r>
  </w:p>
  <w:p w:rsidR="00765BFA" w:rsidRDefault="00765BFA">
    <w:pPr>
      <w:pStyle w:val="Foote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34" w:rsidRDefault="00C81A34">
      <w:r>
        <w:separator/>
      </w:r>
    </w:p>
  </w:footnote>
  <w:footnote w:type="continuationSeparator" w:id="0">
    <w:p w:rsidR="00C81A34" w:rsidRDefault="00C81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FA" w:rsidRPr="004128F9" w:rsidRDefault="00765BFA" w:rsidP="00765BFA">
    <w:pPr>
      <w:pStyle w:val="Heading1"/>
      <w:jc w:val="center"/>
      <w:rPr>
        <w:rFonts w:ascii="Times New Roman" w:hAnsi="Times New Roman"/>
        <w:sz w:val="40"/>
        <w:szCs w:val="40"/>
      </w:rPr>
    </w:pPr>
    <w:smartTag w:uri="urn:schemas-microsoft-com:office:smarttags" w:element="place">
      <w:smartTag w:uri="urn:schemas-microsoft-com:office:smarttags" w:element="PlaceName">
        <w:r w:rsidRPr="004128F9">
          <w:rPr>
            <w:rFonts w:ascii="Times New Roman" w:hAnsi="Times New Roman"/>
            <w:sz w:val="40"/>
            <w:szCs w:val="40"/>
          </w:rPr>
          <w:t>Philadelphia</w:t>
        </w:r>
      </w:smartTag>
      <w:r w:rsidRPr="004128F9">
        <w:rPr>
          <w:rFonts w:ascii="Times New Roman" w:hAnsi="Times New Roman"/>
          <w:sz w:val="40"/>
          <w:szCs w:val="40"/>
        </w:rPr>
        <w:t xml:space="preserve"> </w:t>
      </w:r>
      <w:smartTag w:uri="urn:schemas-microsoft-com:office:smarttags" w:element="PlaceType">
        <w:r w:rsidRPr="004128F9">
          <w:rPr>
            <w:rFonts w:ascii="Times New Roman" w:hAnsi="Times New Roman"/>
            <w:sz w:val="40"/>
            <w:szCs w:val="40"/>
          </w:rPr>
          <w:t>University</w:t>
        </w:r>
      </w:smartTag>
    </w:smartTag>
  </w:p>
  <w:p w:rsidR="00765BFA" w:rsidRPr="004128F9" w:rsidRDefault="00765BFA" w:rsidP="00765BFA">
    <w:pPr>
      <w:jc w:val="center"/>
      <w:rPr>
        <w:b/>
        <w:bCs/>
        <w:sz w:val="28"/>
        <w:szCs w:val="28"/>
      </w:rPr>
    </w:pPr>
    <w:r w:rsidRPr="004128F9">
      <w:rPr>
        <w:b/>
        <w:bCs/>
        <w:sz w:val="28"/>
        <w:szCs w:val="28"/>
      </w:rPr>
      <w:t>Faculty of Arts</w:t>
    </w:r>
  </w:p>
  <w:p w:rsidR="00765BFA" w:rsidRPr="004128F9" w:rsidRDefault="00765BFA" w:rsidP="00765BFA">
    <w:pPr>
      <w:jc w:val="center"/>
      <w:rPr>
        <w:b/>
        <w:bCs/>
        <w:sz w:val="28"/>
        <w:szCs w:val="28"/>
      </w:rPr>
    </w:pPr>
    <w:r w:rsidRPr="004128F9">
      <w:rPr>
        <w:b/>
        <w:bCs/>
        <w:sz w:val="28"/>
        <w:szCs w:val="28"/>
      </w:rPr>
      <w:t>Department of English</w:t>
    </w:r>
  </w:p>
  <w:p w:rsidR="00765BFA" w:rsidRDefault="00471703" w:rsidP="00471703">
    <w:pPr>
      <w:jc w:val="center"/>
      <w:rPr>
        <w:rFonts w:hint="cs"/>
        <w:b/>
        <w:bCs/>
        <w:sz w:val="28"/>
        <w:szCs w:val="28"/>
        <w:rtl/>
        <w:lang w:bidi="ar-JO"/>
      </w:rPr>
    </w:pPr>
    <w:r>
      <w:rPr>
        <w:b/>
        <w:bCs/>
        <w:sz w:val="28"/>
        <w:szCs w:val="28"/>
      </w:rPr>
      <w:t xml:space="preserve"> </w:t>
    </w:r>
    <w:r w:rsidRPr="006A1C1C">
      <w:rPr>
        <w:b/>
        <w:bCs/>
        <w:sz w:val="28"/>
        <w:szCs w:val="28"/>
      </w:rPr>
      <w:t xml:space="preserve"> 1st</w:t>
    </w:r>
    <w:r w:rsidRPr="004128F9">
      <w:rPr>
        <w:b/>
        <w:bCs/>
        <w:sz w:val="28"/>
        <w:szCs w:val="28"/>
      </w:rPr>
      <w:t xml:space="preserve"> </w:t>
    </w:r>
    <w:r w:rsidR="00765BFA" w:rsidRPr="004128F9">
      <w:rPr>
        <w:b/>
        <w:bCs/>
        <w:sz w:val="28"/>
        <w:szCs w:val="28"/>
      </w:rPr>
      <w:t xml:space="preserve">Semester, </w:t>
    </w:r>
    <w:r w:rsidR="006A1C1C">
      <w:rPr>
        <w:b/>
        <w:bCs/>
        <w:sz w:val="28"/>
        <w:szCs w:val="28"/>
      </w:rPr>
      <w:t>2016</w:t>
    </w:r>
    <w:r w:rsidR="00765BFA" w:rsidRPr="004128F9">
      <w:rPr>
        <w:b/>
        <w:bCs/>
        <w:sz w:val="28"/>
        <w:szCs w:val="28"/>
      </w:rPr>
      <w:t>/</w:t>
    </w:r>
    <w:r w:rsidR="006A1C1C">
      <w:rPr>
        <w:b/>
        <w:bCs/>
        <w:sz w:val="28"/>
        <w:szCs w:val="28"/>
      </w:rPr>
      <w:t>2017</w:t>
    </w:r>
  </w:p>
  <w:p w:rsidR="00765BFA" w:rsidRDefault="00765BFA">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63C3"/>
    <w:multiLevelType w:val="hybridMultilevel"/>
    <w:tmpl w:val="D5909DE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3846EEE"/>
    <w:multiLevelType w:val="hybridMultilevel"/>
    <w:tmpl w:val="DDEC5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6D5E10"/>
    <w:multiLevelType w:val="hybridMultilevel"/>
    <w:tmpl w:val="02C45F38"/>
    <w:lvl w:ilvl="0" w:tplc="49DE362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D21469"/>
    <w:multiLevelType w:val="hybridMultilevel"/>
    <w:tmpl w:val="47FAC5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F0209"/>
    <w:multiLevelType w:val="hybridMultilevel"/>
    <w:tmpl w:val="67DE2D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B6561F"/>
    <w:multiLevelType w:val="hybridMultilevel"/>
    <w:tmpl w:val="2E12F866"/>
    <w:lvl w:ilvl="0" w:tplc="7F96FAA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4C366D"/>
    <w:multiLevelType w:val="hybridMultilevel"/>
    <w:tmpl w:val="61BAA354"/>
    <w:lvl w:ilvl="0" w:tplc="A0BE0C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ECA5C10"/>
    <w:multiLevelType w:val="hybridMultilevel"/>
    <w:tmpl w:val="C278F5D2"/>
    <w:lvl w:ilvl="0" w:tplc="0401000F">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 w:numId="2">
    <w:abstractNumId w:val="11"/>
  </w:num>
  <w:num w:numId="3">
    <w:abstractNumId w:val="5"/>
  </w:num>
  <w:num w:numId="4">
    <w:abstractNumId w:val="9"/>
  </w:num>
  <w:num w:numId="5">
    <w:abstractNumId w:val="1"/>
  </w:num>
  <w:num w:numId="6">
    <w:abstractNumId w:val="8"/>
  </w:num>
  <w:num w:numId="7">
    <w:abstractNumId w:val="10"/>
  </w:num>
  <w:num w:numId="8">
    <w:abstractNumId w:val="7"/>
  </w:num>
  <w:num w:numId="9">
    <w:abstractNumId w:val="2"/>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EE"/>
    <w:rsid w:val="000106B0"/>
    <w:rsid w:val="00011DB2"/>
    <w:rsid w:val="00021B4F"/>
    <w:rsid w:val="00087476"/>
    <w:rsid w:val="000A012C"/>
    <w:rsid w:val="000A38E4"/>
    <w:rsid w:val="000C7BCE"/>
    <w:rsid w:val="000F217A"/>
    <w:rsid w:val="000F3050"/>
    <w:rsid w:val="000F4EB9"/>
    <w:rsid w:val="0013040D"/>
    <w:rsid w:val="001525C8"/>
    <w:rsid w:val="001622E5"/>
    <w:rsid w:val="001643EF"/>
    <w:rsid w:val="001C147A"/>
    <w:rsid w:val="00213B15"/>
    <w:rsid w:val="00214CCA"/>
    <w:rsid w:val="00271059"/>
    <w:rsid w:val="00286AA1"/>
    <w:rsid w:val="00287CC8"/>
    <w:rsid w:val="002A4E09"/>
    <w:rsid w:val="002B3D4E"/>
    <w:rsid w:val="002C4ACF"/>
    <w:rsid w:val="002D3E5A"/>
    <w:rsid w:val="002F2A4A"/>
    <w:rsid w:val="00343972"/>
    <w:rsid w:val="00397593"/>
    <w:rsid w:val="003B5178"/>
    <w:rsid w:val="003C0CFE"/>
    <w:rsid w:val="003E29BC"/>
    <w:rsid w:val="0040344C"/>
    <w:rsid w:val="00427980"/>
    <w:rsid w:val="00432CFD"/>
    <w:rsid w:val="00437515"/>
    <w:rsid w:val="00450968"/>
    <w:rsid w:val="00461C06"/>
    <w:rsid w:val="00461C98"/>
    <w:rsid w:val="00471703"/>
    <w:rsid w:val="00487117"/>
    <w:rsid w:val="004B3CEE"/>
    <w:rsid w:val="004D3F16"/>
    <w:rsid w:val="004E2346"/>
    <w:rsid w:val="004E442E"/>
    <w:rsid w:val="004E4774"/>
    <w:rsid w:val="004F2FA6"/>
    <w:rsid w:val="0052060D"/>
    <w:rsid w:val="00555D8C"/>
    <w:rsid w:val="005E4E01"/>
    <w:rsid w:val="005F3BBB"/>
    <w:rsid w:val="005F6C20"/>
    <w:rsid w:val="00605DBE"/>
    <w:rsid w:val="00621E54"/>
    <w:rsid w:val="00630EA9"/>
    <w:rsid w:val="006351F8"/>
    <w:rsid w:val="00662BBA"/>
    <w:rsid w:val="006A1C1C"/>
    <w:rsid w:val="006A25A5"/>
    <w:rsid w:val="006A31EA"/>
    <w:rsid w:val="006A5B3B"/>
    <w:rsid w:val="006A6492"/>
    <w:rsid w:val="006A6C3B"/>
    <w:rsid w:val="006C67A3"/>
    <w:rsid w:val="006F3531"/>
    <w:rsid w:val="007060EC"/>
    <w:rsid w:val="00743672"/>
    <w:rsid w:val="00755C6D"/>
    <w:rsid w:val="00765BFA"/>
    <w:rsid w:val="007A72E3"/>
    <w:rsid w:val="007C2CAA"/>
    <w:rsid w:val="007E1AB7"/>
    <w:rsid w:val="008249D3"/>
    <w:rsid w:val="00833DBF"/>
    <w:rsid w:val="00833DD5"/>
    <w:rsid w:val="008507CB"/>
    <w:rsid w:val="00871093"/>
    <w:rsid w:val="008711E9"/>
    <w:rsid w:val="0088776C"/>
    <w:rsid w:val="008E0899"/>
    <w:rsid w:val="008F1DB2"/>
    <w:rsid w:val="0090653E"/>
    <w:rsid w:val="009134CB"/>
    <w:rsid w:val="009440DF"/>
    <w:rsid w:val="00950BCA"/>
    <w:rsid w:val="00956EE4"/>
    <w:rsid w:val="009763C9"/>
    <w:rsid w:val="0099174D"/>
    <w:rsid w:val="009B43BF"/>
    <w:rsid w:val="009C329A"/>
    <w:rsid w:val="009E59F1"/>
    <w:rsid w:val="00A01AD2"/>
    <w:rsid w:val="00A24B44"/>
    <w:rsid w:val="00A41583"/>
    <w:rsid w:val="00A43997"/>
    <w:rsid w:val="00A43B96"/>
    <w:rsid w:val="00A67418"/>
    <w:rsid w:val="00A67AA0"/>
    <w:rsid w:val="00A7550B"/>
    <w:rsid w:val="00AF2DAD"/>
    <w:rsid w:val="00AF43E6"/>
    <w:rsid w:val="00AF531B"/>
    <w:rsid w:val="00B03AE0"/>
    <w:rsid w:val="00B25BF4"/>
    <w:rsid w:val="00B35DF3"/>
    <w:rsid w:val="00B46A09"/>
    <w:rsid w:val="00B57432"/>
    <w:rsid w:val="00BA1D8E"/>
    <w:rsid w:val="00BB5578"/>
    <w:rsid w:val="00BC453F"/>
    <w:rsid w:val="00C1069A"/>
    <w:rsid w:val="00C31575"/>
    <w:rsid w:val="00C32A0C"/>
    <w:rsid w:val="00C52672"/>
    <w:rsid w:val="00C55322"/>
    <w:rsid w:val="00C81A34"/>
    <w:rsid w:val="00C909B5"/>
    <w:rsid w:val="00C92FE9"/>
    <w:rsid w:val="00C93415"/>
    <w:rsid w:val="00C97207"/>
    <w:rsid w:val="00CA286C"/>
    <w:rsid w:val="00CC046C"/>
    <w:rsid w:val="00D12BD1"/>
    <w:rsid w:val="00D345F1"/>
    <w:rsid w:val="00D37DA1"/>
    <w:rsid w:val="00D45479"/>
    <w:rsid w:val="00D47786"/>
    <w:rsid w:val="00D51801"/>
    <w:rsid w:val="00D66F95"/>
    <w:rsid w:val="00D67B4D"/>
    <w:rsid w:val="00D740D2"/>
    <w:rsid w:val="00DB39DE"/>
    <w:rsid w:val="00DC11EE"/>
    <w:rsid w:val="00DC251F"/>
    <w:rsid w:val="00DD2D3D"/>
    <w:rsid w:val="00DF32FE"/>
    <w:rsid w:val="00DF7A22"/>
    <w:rsid w:val="00E16446"/>
    <w:rsid w:val="00E35E4A"/>
    <w:rsid w:val="00E36048"/>
    <w:rsid w:val="00E426B6"/>
    <w:rsid w:val="00E4396E"/>
    <w:rsid w:val="00E578C8"/>
    <w:rsid w:val="00E75402"/>
    <w:rsid w:val="00E8342A"/>
    <w:rsid w:val="00EA6F22"/>
    <w:rsid w:val="00EE1D4F"/>
    <w:rsid w:val="00F15413"/>
    <w:rsid w:val="00F21208"/>
    <w:rsid w:val="00F3096E"/>
    <w:rsid w:val="00F478C2"/>
    <w:rsid w:val="00F8142E"/>
    <w:rsid w:val="00FA52D6"/>
    <w:rsid w:val="00FC7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bidi w:val="0"/>
      <w:jc w:val="lowKashida"/>
      <w:outlineLvl w:val="0"/>
    </w:pPr>
    <w:rPr>
      <w:rFonts w:ascii="Comic Sans MS" w:hAnsi="Comic Sans MS"/>
      <w:b/>
      <w:bCs/>
      <w:sz w:val="28"/>
      <w:szCs w:val="28"/>
      <w:lang w:eastAsia="en-US"/>
    </w:rPr>
  </w:style>
  <w:style w:type="paragraph" w:styleId="Heading2">
    <w:name w:val="heading 2"/>
    <w:basedOn w:val="Normal"/>
    <w:next w:val="Normal"/>
    <w:qFormat/>
    <w:pPr>
      <w:keepNext/>
      <w:bidi w:val="0"/>
      <w:jc w:val="center"/>
      <w:outlineLvl w:val="1"/>
    </w:pPr>
    <w:rPr>
      <w:rFonts w:ascii="Comic Sans MS" w:hAnsi="Comic Sans MS"/>
      <w:b/>
      <w:bCs/>
      <w:sz w:val="28"/>
      <w:szCs w:val="28"/>
      <w:lang w:eastAsia="en-US"/>
    </w:rPr>
  </w:style>
  <w:style w:type="paragraph" w:styleId="Heading3">
    <w:name w:val="heading 3"/>
    <w:basedOn w:val="Normal"/>
    <w:next w:val="Normal"/>
    <w:qFormat/>
    <w:pPr>
      <w:keepNext/>
      <w:jc w:val="right"/>
      <w:outlineLvl w:val="2"/>
    </w:pPr>
    <w:rPr>
      <w:rFonts w:ascii="Comic Sans MS" w:hAnsi="Comic Sans MS"/>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bidi w:val="0"/>
    </w:pPr>
    <w:rPr>
      <w:rFonts w:ascii="Comic Sans MS" w:hAnsi="Comic Sans MS"/>
      <w:b/>
      <w:bCs/>
      <w:i/>
      <w:iCs/>
      <w:sz w:val="22"/>
      <w:szCs w:val="22"/>
      <w:lang w:eastAsia="en-US"/>
    </w:rPr>
  </w:style>
  <w:style w:type="paragraph" w:styleId="Header">
    <w:name w:val="header"/>
    <w:basedOn w:val="Normal"/>
    <w:pPr>
      <w:tabs>
        <w:tab w:val="center" w:pos="4320"/>
        <w:tab w:val="right" w:pos="8640"/>
      </w:tabs>
      <w:bidi w:val="0"/>
    </w:pPr>
    <w:rPr>
      <w:lang w:eastAsia="en-US"/>
    </w:rPr>
  </w:style>
  <w:style w:type="paragraph" w:styleId="Footer">
    <w:name w:val="footer"/>
    <w:basedOn w:val="Normal"/>
    <w:pPr>
      <w:tabs>
        <w:tab w:val="center" w:pos="4320"/>
        <w:tab w:val="right" w:pos="8640"/>
      </w:tabs>
      <w:bidi w:val="0"/>
    </w:pPr>
    <w:rPr>
      <w:lang w:eastAsia="en-US"/>
    </w:rPr>
  </w:style>
  <w:style w:type="character" w:styleId="PageNumber">
    <w:name w:val="page number"/>
    <w:basedOn w:val="DefaultParagraphFont"/>
  </w:style>
  <w:style w:type="paragraph" w:styleId="BodyText2">
    <w:name w:val="Body Text 2"/>
    <w:basedOn w:val="Normal"/>
    <w:pPr>
      <w:bidi w:val="0"/>
      <w:jc w:val="lowKashida"/>
    </w:pPr>
    <w:rPr>
      <w:rFonts w:ascii="Comic Sans MS" w:hAnsi="Comic Sans MS"/>
      <w:b/>
      <w:bCs/>
      <w:sz w:val="22"/>
      <w:szCs w:val="22"/>
      <w:lang w:eastAsia="en-US"/>
    </w:rPr>
  </w:style>
  <w:style w:type="paragraph" w:styleId="BodyTextIndent">
    <w:name w:val="Body Text Indent"/>
    <w:basedOn w:val="Normal"/>
    <w:pPr>
      <w:ind w:firstLine="720"/>
      <w:jc w:val="right"/>
    </w:pPr>
    <w:rPr>
      <w:rFonts w:ascii="Comic Sans MS" w:hAnsi="Comic Sans MS"/>
      <w:b/>
      <w:bCs/>
      <w:sz w:val="22"/>
      <w:szCs w:val="22"/>
    </w:rPr>
  </w:style>
  <w:style w:type="paragraph" w:styleId="BodyText3">
    <w:name w:val="Body Text 3"/>
    <w:basedOn w:val="Normal"/>
    <w:pPr>
      <w:bidi w:val="0"/>
    </w:pPr>
    <w:rPr>
      <w:b/>
      <w:bCs/>
      <w:i/>
      <w:iCs/>
    </w:rPr>
  </w:style>
  <w:style w:type="table" w:styleId="TableGrid">
    <w:name w:val="Table Grid"/>
    <w:basedOn w:val="TableNormal"/>
    <w:rsid w:val="002C4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E4774"/>
    <w:rPr>
      <w:color w:val="0000FF"/>
      <w:u w:val="single"/>
    </w:rPr>
  </w:style>
  <w:style w:type="paragraph" w:styleId="BalloonText">
    <w:name w:val="Balloon Text"/>
    <w:basedOn w:val="Normal"/>
    <w:semiHidden/>
    <w:rsid w:val="007C2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bidi w:val="0"/>
      <w:jc w:val="lowKashida"/>
      <w:outlineLvl w:val="0"/>
    </w:pPr>
    <w:rPr>
      <w:rFonts w:ascii="Comic Sans MS" w:hAnsi="Comic Sans MS"/>
      <w:b/>
      <w:bCs/>
      <w:sz w:val="28"/>
      <w:szCs w:val="28"/>
      <w:lang w:eastAsia="en-US"/>
    </w:rPr>
  </w:style>
  <w:style w:type="paragraph" w:styleId="Heading2">
    <w:name w:val="heading 2"/>
    <w:basedOn w:val="Normal"/>
    <w:next w:val="Normal"/>
    <w:qFormat/>
    <w:pPr>
      <w:keepNext/>
      <w:bidi w:val="0"/>
      <w:jc w:val="center"/>
      <w:outlineLvl w:val="1"/>
    </w:pPr>
    <w:rPr>
      <w:rFonts w:ascii="Comic Sans MS" w:hAnsi="Comic Sans MS"/>
      <w:b/>
      <w:bCs/>
      <w:sz w:val="28"/>
      <w:szCs w:val="28"/>
      <w:lang w:eastAsia="en-US"/>
    </w:rPr>
  </w:style>
  <w:style w:type="paragraph" w:styleId="Heading3">
    <w:name w:val="heading 3"/>
    <w:basedOn w:val="Normal"/>
    <w:next w:val="Normal"/>
    <w:qFormat/>
    <w:pPr>
      <w:keepNext/>
      <w:jc w:val="right"/>
      <w:outlineLvl w:val="2"/>
    </w:pPr>
    <w:rPr>
      <w:rFonts w:ascii="Comic Sans MS" w:hAnsi="Comic Sans MS"/>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bidi w:val="0"/>
    </w:pPr>
    <w:rPr>
      <w:rFonts w:ascii="Comic Sans MS" w:hAnsi="Comic Sans MS"/>
      <w:b/>
      <w:bCs/>
      <w:i/>
      <w:iCs/>
      <w:sz w:val="22"/>
      <w:szCs w:val="22"/>
      <w:lang w:eastAsia="en-US"/>
    </w:rPr>
  </w:style>
  <w:style w:type="paragraph" w:styleId="Header">
    <w:name w:val="header"/>
    <w:basedOn w:val="Normal"/>
    <w:pPr>
      <w:tabs>
        <w:tab w:val="center" w:pos="4320"/>
        <w:tab w:val="right" w:pos="8640"/>
      </w:tabs>
      <w:bidi w:val="0"/>
    </w:pPr>
    <w:rPr>
      <w:lang w:eastAsia="en-US"/>
    </w:rPr>
  </w:style>
  <w:style w:type="paragraph" w:styleId="Footer">
    <w:name w:val="footer"/>
    <w:basedOn w:val="Normal"/>
    <w:pPr>
      <w:tabs>
        <w:tab w:val="center" w:pos="4320"/>
        <w:tab w:val="right" w:pos="8640"/>
      </w:tabs>
      <w:bidi w:val="0"/>
    </w:pPr>
    <w:rPr>
      <w:lang w:eastAsia="en-US"/>
    </w:rPr>
  </w:style>
  <w:style w:type="character" w:styleId="PageNumber">
    <w:name w:val="page number"/>
    <w:basedOn w:val="DefaultParagraphFont"/>
  </w:style>
  <w:style w:type="paragraph" w:styleId="BodyText2">
    <w:name w:val="Body Text 2"/>
    <w:basedOn w:val="Normal"/>
    <w:pPr>
      <w:bidi w:val="0"/>
      <w:jc w:val="lowKashida"/>
    </w:pPr>
    <w:rPr>
      <w:rFonts w:ascii="Comic Sans MS" w:hAnsi="Comic Sans MS"/>
      <w:b/>
      <w:bCs/>
      <w:sz w:val="22"/>
      <w:szCs w:val="22"/>
      <w:lang w:eastAsia="en-US"/>
    </w:rPr>
  </w:style>
  <w:style w:type="paragraph" w:styleId="BodyTextIndent">
    <w:name w:val="Body Text Indent"/>
    <w:basedOn w:val="Normal"/>
    <w:pPr>
      <w:ind w:firstLine="720"/>
      <w:jc w:val="right"/>
    </w:pPr>
    <w:rPr>
      <w:rFonts w:ascii="Comic Sans MS" w:hAnsi="Comic Sans MS"/>
      <w:b/>
      <w:bCs/>
      <w:sz w:val="22"/>
      <w:szCs w:val="22"/>
    </w:rPr>
  </w:style>
  <w:style w:type="paragraph" w:styleId="BodyText3">
    <w:name w:val="Body Text 3"/>
    <w:basedOn w:val="Normal"/>
    <w:pPr>
      <w:bidi w:val="0"/>
    </w:pPr>
    <w:rPr>
      <w:b/>
      <w:bCs/>
      <w:i/>
      <w:iCs/>
    </w:rPr>
  </w:style>
  <w:style w:type="table" w:styleId="TableGrid">
    <w:name w:val="Table Grid"/>
    <w:basedOn w:val="TableNormal"/>
    <w:rsid w:val="002C4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E4774"/>
    <w:rPr>
      <w:color w:val="0000FF"/>
      <w:u w:val="single"/>
    </w:rPr>
  </w:style>
  <w:style w:type="paragraph" w:styleId="BalloonText">
    <w:name w:val="Balloon Text"/>
    <w:basedOn w:val="Normal"/>
    <w:semiHidden/>
    <w:rsid w:val="007C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57/0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pliedlanguage.com/free_transla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search.about.com/od/internetresearch/a/translate.htm" TargetMode="External"/><Relationship Id="rId4" Type="http://schemas.openxmlformats.org/officeDocument/2006/relationships/settings" Target="settings.xml"/><Relationship Id="rId9" Type="http://schemas.openxmlformats.org/officeDocument/2006/relationships/hyperlink" Target="http://wally.rit.edu/internet/subject/apamla.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Module Syllabus</vt:lpstr>
    </vt:vector>
  </TitlesOfParts>
  <Company>Hewlett-Packard</Company>
  <LinksUpToDate>false</LinksUpToDate>
  <CharactersWithSpaces>9240</CharactersWithSpaces>
  <SharedDoc>false</SharedDoc>
  <HLinks>
    <vt:vector size="24" baseType="variant">
      <vt:variant>
        <vt:i4>2555975</vt:i4>
      </vt:variant>
      <vt:variant>
        <vt:i4>9</vt:i4>
      </vt:variant>
      <vt:variant>
        <vt:i4>0</vt:i4>
      </vt:variant>
      <vt:variant>
        <vt:i4>5</vt:i4>
      </vt:variant>
      <vt:variant>
        <vt:lpwstr>http://www.appliedlanguage.com/free_translation.shtml</vt:lpwstr>
      </vt:variant>
      <vt:variant>
        <vt:lpwstr/>
      </vt:variant>
      <vt:variant>
        <vt:i4>7864441</vt:i4>
      </vt:variant>
      <vt:variant>
        <vt:i4>6</vt:i4>
      </vt:variant>
      <vt:variant>
        <vt:i4>0</vt:i4>
      </vt:variant>
      <vt:variant>
        <vt:i4>5</vt:i4>
      </vt:variant>
      <vt:variant>
        <vt:lpwstr>http://websearch.about.com/od/internetresearch/a/translate.htm</vt:lpwstr>
      </vt:variant>
      <vt:variant>
        <vt:lpwstr/>
      </vt:variant>
      <vt:variant>
        <vt:i4>5242881</vt:i4>
      </vt:variant>
      <vt:variant>
        <vt:i4>3</vt:i4>
      </vt:variant>
      <vt:variant>
        <vt:i4>0</vt:i4>
      </vt:variant>
      <vt:variant>
        <vt:i4>5</vt:i4>
      </vt:variant>
      <vt:variant>
        <vt:lpwstr>http://wally.rit.edu/internet/subject/apamla.htm</vt:lpwstr>
      </vt:variant>
      <vt:variant>
        <vt:lpwstr/>
      </vt:variant>
      <vt:variant>
        <vt:i4>5111882</vt:i4>
      </vt:variant>
      <vt:variant>
        <vt:i4>0</vt:i4>
      </vt:variant>
      <vt:variant>
        <vt:i4>0</vt:i4>
      </vt:variant>
      <vt:variant>
        <vt:i4>5</vt:i4>
      </vt:variant>
      <vt:variant>
        <vt:lpwstr>http://owl.english.purdue.edu/owl/resource/557/01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Syllabus</dc:title>
  <dc:creator>teachers</dc:creator>
  <cp:lastModifiedBy>HP</cp:lastModifiedBy>
  <cp:revision>2</cp:revision>
  <cp:lastPrinted>2016-10-12T06:42:00Z</cp:lastPrinted>
  <dcterms:created xsi:type="dcterms:W3CDTF">2016-12-12T21:19:00Z</dcterms:created>
  <dcterms:modified xsi:type="dcterms:W3CDTF">2016-12-12T21:19:00Z</dcterms:modified>
</cp:coreProperties>
</file>