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608"/>
        <w:gridCol w:w="3132"/>
      </w:tblGrid>
      <w:tr w:rsidR="007029CB" w14:paraId="767C88E2" w14:textId="77777777" w:rsidTr="00F37DD4">
        <w:trPr>
          <w:trHeight w:val="43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931FB" w14:textId="77777777" w:rsidR="007029CB" w:rsidRDefault="007029CB" w:rsidP="00F37DD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Philadelphia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3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53F2FF1" w14:textId="77777777" w:rsidR="007029CB" w:rsidRDefault="007029CB" w:rsidP="00F37DD4">
            <w:pPr>
              <w:pStyle w:val="TableParagraph"/>
              <w:ind w:left="145"/>
              <w:rPr>
                <w:sz w:val="20"/>
              </w:rPr>
            </w:pPr>
            <w:r w:rsidRPr="00357AE0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83AC30D" wp14:editId="6159A38F">
                  <wp:extent cx="2035175" cy="679450"/>
                  <wp:effectExtent l="0" t="0" r="3175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F0E83" w14:textId="77777777" w:rsidR="007029CB" w:rsidRDefault="007029CB" w:rsidP="00F37DD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</w:tr>
      <w:tr w:rsidR="007029CB" w14:paraId="3BAA6370" w14:textId="77777777" w:rsidTr="00F37DD4">
        <w:trPr>
          <w:trHeight w:val="35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C4961" w14:textId="77777777" w:rsidR="007029CB" w:rsidRDefault="007029CB" w:rsidP="00F37DD4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0B7CAB4" w14:textId="77777777" w:rsidR="007029CB" w:rsidRDefault="007029CB" w:rsidP="00F37DD4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84BA3" w14:textId="77777777" w:rsidR="007029CB" w:rsidRDefault="007029CB" w:rsidP="00F37DD4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Issue:</w:t>
            </w:r>
          </w:p>
        </w:tc>
      </w:tr>
      <w:tr w:rsidR="007029CB" w14:paraId="14F6B5A8" w14:textId="77777777" w:rsidTr="00F37DD4">
        <w:trPr>
          <w:trHeight w:val="355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B59482" w14:textId="77777777" w:rsidR="007029CB" w:rsidRDefault="007029CB" w:rsidP="00F37DD4">
            <w:pPr>
              <w:pStyle w:val="TableParagraph"/>
              <w:spacing w:before="3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F0A61" w14:textId="77777777" w:rsidR="007029CB" w:rsidRDefault="007029CB" w:rsidP="00F37DD4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E0C31" w14:textId="77777777" w:rsidR="007029CB" w:rsidRDefault="007029CB" w:rsidP="00F37DD4">
            <w:pPr>
              <w:pStyle w:val="TableParagraph"/>
              <w:spacing w:before="3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7029CB" w14:paraId="2DE87CD6" w14:textId="77777777" w:rsidTr="00F37DD4">
        <w:trPr>
          <w:trHeight w:val="358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39944" w14:textId="7721379E" w:rsidR="007029CB" w:rsidRDefault="007029CB" w:rsidP="00124049">
            <w:pPr>
              <w:pStyle w:val="TableParagraph"/>
              <w:spacing w:before="3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24049">
              <w:rPr>
                <w:b/>
                <w:sz w:val="24"/>
              </w:rPr>
              <w:t>2024/2025</w:t>
            </w:r>
          </w:p>
        </w:tc>
        <w:tc>
          <w:tcPr>
            <w:tcW w:w="3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3B9820" w14:textId="77777777" w:rsidR="007029CB" w:rsidRDefault="007029CB" w:rsidP="00F37DD4">
            <w:pPr>
              <w:pStyle w:val="TableParagraph"/>
              <w:spacing w:before="14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Syllabus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7D5F9" w14:textId="77777777" w:rsidR="007029CB" w:rsidRDefault="007029CB" w:rsidP="00F37DD4">
            <w:pPr>
              <w:pStyle w:val="TableParagraph"/>
              <w:spacing w:before="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</w:tbl>
    <w:p w14:paraId="4B09ED3E" w14:textId="77777777" w:rsidR="007029CB" w:rsidRDefault="007029CB" w:rsidP="007029CB">
      <w:pPr>
        <w:pStyle w:val="BodyText"/>
        <w:spacing w:before="7"/>
        <w:rPr>
          <w:sz w:val="19"/>
        </w:rPr>
      </w:pPr>
    </w:p>
    <w:p w14:paraId="4BA6DCF3" w14:textId="77777777" w:rsidR="007029CB" w:rsidRDefault="007029CB" w:rsidP="007029CB">
      <w:pPr>
        <w:spacing w:before="89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information</w:t>
      </w:r>
    </w:p>
    <w:p w14:paraId="5B773D87" w14:textId="77777777" w:rsidR="007029CB" w:rsidRDefault="007029CB" w:rsidP="007029CB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50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811"/>
        <w:gridCol w:w="2885"/>
        <w:gridCol w:w="2430"/>
        <w:gridCol w:w="848"/>
      </w:tblGrid>
      <w:tr w:rsidR="007029CB" w14:paraId="4635403D" w14:textId="77777777" w:rsidTr="00FA54B4">
        <w:trPr>
          <w:trHeight w:val="2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80496D" w14:textId="77777777" w:rsidR="007029CB" w:rsidRDefault="007029CB" w:rsidP="00F37DD4">
            <w:pPr>
              <w:pStyle w:val="TableParagraph"/>
              <w:spacing w:line="258" w:lineRule="exact"/>
              <w:ind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Course #</w:t>
            </w:r>
          </w:p>
        </w:tc>
        <w:tc>
          <w:tcPr>
            <w:tcW w:w="4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C8D84DC" w14:textId="77777777" w:rsidR="007029CB" w:rsidRPr="007F0D80" w:rsidRDefault="007029CB" w:rsidP="007F0D80">
            <w:pPr>
              <w:pStyle w:val="NoSpacing"/>
              <w:jc w:val="center"/>
              <w:rPr>
                <w:b/>
                <w:bCs/>
              </w:rPr>
            </w:pPr>
            <w:r w:rsidRPr="007F0D80">
              <w:rPr>
                <w:b/>
                <w:bCs/>
                <w:sz w:val="24"/>
                <w:szCs w:val="24"/>
              </w:rPr>
              <w:t>Course</w:t>
            </w:r>
            <w:r w:rsidRPr="007F0D8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F0D80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C2EB07C" w14:textId="77777777" w:rsidR="007029CB" w:rsidRDefault="007029CB" w:rsidP="00F37DD4">
            <w:pPr>
              <w:pStyle w:val="TableParagraph"/>
              <w:spacing w:line="258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</w:t>
            </w:r>
          </w:p>
        </w:tc>
      </w:tr>
      <w:tr w:rsidR="007029CB" w14:paraId="69FC051A" w14:textId="77777777" w:rsidTr="00FA54B4">
        <w:trPr>
          <w:trHeight w:val="5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E5109" w14:textId="1BC65397" w:rsidR="007029CB" w:rsidRPr="00463CE7" w:rsidRDefault="007029CB" w:rsidP="00F37DD4">
            <w:pPr>
              <w:jc w:val="center"/>
              <w:rPr>
                <w:b/>
                <w:bCs/>
              </w:rPr>
            </w:pPr>
            <w:r w:rsidRPr="00463CE7">
              <w:rPr>
                <w:rStyle w:val="fontstyle01"/>
                <w:b/>
                <w:bCs/>
                <w:color w:val="auto"/>
              </w:rPr>
              <w:t>02</w:t>
            </w:r>
            <w:r w:rsidR="007F0D80">
              <w:rPr>
                <w:rStyle w:val="fontstyle01"/>
                <w:b/>
                <w:bCs/>
                <w:color w:val="auto"/>
              </w:rPr>
              <w:t>50241</w:t>
            </w:r>
          </w:p>
        </w:tc>
        <w:tc>
          <w:tcPr>
            <w:tcW w:w="4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776D2" w14:textId="1262C7BC" w:rsidR="007029CB" w:rsidRPr="00463CE7" w:rsidRDefault="007F0D80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 Algebra (1)</w:t>
            </w:r>
          </w:p>
        </w:tc>
        <w:tc>
          <w:tcPr>
            <w:tcW w:w="3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64B19" w14:textId="3504BCE7" w:rsidR="007029CB" w:rsidRPr="00463CE7" w:rsidRDefault="007029CB" w:rsidP="00F37DD4">
            <w:pPr>
              <w:jc w:val="center"/>
              <w:rPr>
                <w:b/>
                <w:bCs/>
              </w:rPr>
            </w:pPr>
            <w:r w:rsidRPr="00463CE7">
              <w:rPr>
                <w:rStyle w:val="fontstyle01"/>
                <w:b/>
                <w:bCs/>
                <w:color w:val="auto"/>
              </w:rPr>
              <w:t>02161</w:t>
            </w:r>
            <w:r w:rsidR="007F0D80">
              <w:rPr>
                <w:rStyle w:val="fontstyle01"/>
                <w:b/>
                <w:bCs/>
                <w:color w:val="auto"/>
              </w:rPr>
              <w:t>11</w:t>
            </w:r>
          </w:p>
        </w:tc>
      </w:tr>
      <w:tr w:rsidR="007029CB" w14:paraId="31C3765B" w14:textId="77777777" w:rsidTr="00FA54B4">
        <w:trPr>
          <w:trHeight w:val="275"/>
        </w:trPr>
        <w:tc>
          <w:tcPr>
            <w:tcW w:w="6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45C9C94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Course</w:t>
            </w:r>
            <w:r w:rsidRPr="00F0438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4383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FEF7CFB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Class time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19A9142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Room</w:t>
            </w:r>
            <w:r w:rsidRPr="00F0438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4383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63CE7" w14:paraId="383A2927" w14:textId="77777777" w:rsidTr="00FA54B4">
        <w:trPr>
          <w:trHeight w:val="398"/>
        </w:trPr>
        <w:tc>
          <w:tcPr>
            <w:tcW w:w="6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051AF" w14:textId="77777777" w:rsidR="00463CE7" w:rsidRDefault="00463CE7" w:rsidP="00F37DD4">
            <w:pPr>
              <w:pStyle w:val="TableParagraph"/>
              <w:tabs>
                <w:tab w:val="left" w:pos="401"/>
                <w:tab w:val="left" w:pos="3247"/>
              </w:tabs>
              <w:spacing w:before="105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7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Faculty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</w:t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sz w:val="24"/>
              </w:rPr>
              <w:t xml:space="preserve"> Major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Elective         </w:t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Compulsory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A6B22" w14:textId="0AED6D3D" w:rsidR="00463CE7" w:rsidRPr="00F04383" w:rsidRDefault="00081741" w:rsidP="00081741">
            <w:pPr>
              <w:pStyle w:val="NoSpacing"/>
              <w:jc w:val="center"/>
            </w:pPr>
            <w:r>
              <w:t>Sat., Mon.  9:45 – 11:00</w:t>
            </w:r>
            <w:r>
              <w:br/>
            </w:r>
            <w:r w:rsidR="007F0D80">
              <w:t>Sun</w:t>
            </w:r>
            <w:r w:rsidR="00463CE7">
              <w:t xml:space="preserve">, </w:t>
            </w:r>
            <w:r w:rsidR="007F0D80">
              <w:t>Tues</w:t>
            </w:r>
            <w:r w:rsidR="00FA54B4">
              <w:t xml:space="preserve"> </w:t>
            </w:r>
            <w:r>
              <w:t>12</w:t>
            </w:r>
            <w:r w:rsidR="00D60644">
              <w:t>:</w:t>
            </w:r>
            <w:r>
              <w:t>40</w:t>
            </w:r>
            <w:r w:rsidR="00D60644">
              <w:t>-</w:t>
            </w:r>
            <w:r>
              <w:t>13</w:t>
            </w:r>
            <w:r w:rsidR="00D60644">
              <w:t>:</w:t>
            </w:r>
            <w:r>
              <w:t>55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CD8E8" w14:textId="6E8CD51B" w:rsidR="00463CE7" w:rsidRDefault="00463CE7" w:rsidP="00463CE7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  <w:r w:rsidR="00081741">
              <w:rPr>
                <w:sz w:val="24"/>
              </w:rPr>
              <w:t>4</w:t>
            </w:r>
            <w:r w:rsidR="00081741">
              <w:rPr>
                <w:sz w:val="24"/>
              </w:rPr>
              <w:br/>
              <w:t>21009</w:t>
            </w:r>
          </w:p>
        </w:tc>
      </w:tr>
      <w:tr w:rsidR="001B2C95" w14:paraId="71B7C2C9" w14:textId="77777777" w:rsidTr="00D60375">
        <w:trPr>
          <w:trHeight w:val="398"/>
        </w:trPr>
        <w:tc>
          <w:tcPr>
            <w:tcW w:w="3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23BD2" w14:textId="5F54CD88" w:rsidR="001B2C95" w:rsidRDefault="001B2C95" w:rsidP="001B2C95">
            <w:pPr>
              <w:pStyle w:val="TableParagraph"/>
              <w:tabs>
                <w:tab w:val="left" w:pos="401"/>
                <w:tab w:val="left" w:pos="3247"/>
              </w:tabs>
              <w:spacing w:before="105"/>
              <w:ind w:left="100"/>
              <w:jc w:val="center"/>
              <w:rPr>
                <w:sz w:val="24"/>
              </w:rPr>
            </w:pPr>
            <w:r>
              <w:t>Degree / NQF Level</w:t>
            </w:r>
          </w:p>
        </w:tc>
        <w:tc>
          <w:tcPr>
            <w:tcW w:w="61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8F265" w14:textId="535DB512" w:rsidR="001B2C95" w:rsidRDefault="001B2C95" w:rsidP="001B2C95">
            <w:pPr>
              <w:pStyle w:val="NoSpacing"/>
              <w:jc w:val="center"/>
              <w:rPr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t xml:space="preserve">Diploma degree (6)                       </w:t>
            </w:r>
            <w:r>
              <w:rPr>
                <w:sz w:val="24"/>
              </w:rPr>
              <w:sym w:font="Wingdings" w:char="F06F"/>
            </w:r>
            <w:r>
              <w:t xml:space="preserve"> Bachelor degree (7)</w:t>
            </w:r>
          </w:p>
        </w:tc>
      </w:tr>
    </w:tbl>
    <w:p w14:paraId="63C2DE71" w14:textId="77777777" w:rsidR="007029CB" w:rsidRDefault="007029CB" w:rsidP="007029CB">
      <w:pPr>
        <w:spacing w:before="149"/>
        <w:ind w:left="1145" w:right="1163"/>
        <w:jc w:val="center"/>
        <w:rPr>
          <w:b/>
          <w:sz w:val="28"/>
        </w:rPr>
      </w:pPr>
      <w:r>
        <w:rPr>
          <w:b/>
          <w:sz w:val="28"/>
        </w:rPr>
        <w:t>Instructor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Information</w:t>
      </w:r>
    </w:p>
    <w:p w14:paraId="45DC75B5" w14:textId="77777777" w:rsidR="007029CB" w:rsidRDefault="007029CB" w:rsidP="007029CB">
      <w:pPr>
        <w:pStyle w:val="BodyText"/>
        <w:rPr>
          <w:b/>
          <w:sz w:val="16"/>
        </w:rPr>
      </w:pPr>
    </w:p>
    <w:tbl>
      <w:tblPr>
        <w:tblW w:w="10208" w:type="dxa"/>
        <w:tblInd w:w="33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358"/>
        <w:gridCol w:w="1432"/>
        <w:gridCol w:w="1890"/>
        <w:gridCol w:w="3008"/>
      </w:tblGrid>
      <w:tr w:rsidR="007029CB" w14:paraId="25476A92" w14:textId="77777777" w:rsidTr="00FA54B4">
        <w:trPr>
          <w:trHeight w:val="279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59C86BB" w14:textId="77777777" w:rsidR="007029CB" w:rsidRDefault="007029CB" w:rsidP="00F37DD4">
            <w:pPr>
              <w:pStyle w:val="TableParagraph"/>
              <w:spacing w:before="3" w:line="257" w:lineRule="exact"/>
              <w:ind w:left="278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0E995F0" w14:textId="77777777" w:rsidR="007029CB" w:rsidRDefault="007029CB" w:rsidP="00F37DD4">
            <w:pPr>
              <w:pStyle w:val="TableParagraph"/>
              <w:spacing w:before="3" w:line="257" w:lineRule="exact"/>
              <w:ind w:left="1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C2A0882" w14:textId="77777777" w:rsidR="007029CB" w:rsidRDefault="007029CB" w:rsidP="00F37DD4">
            <w:pPr>
              <w:pStyle w:val="TableParagraph"/>
              <w:spacing w:before="3" w:line="257" w:lineRule="exact"/>
              <w:ind w:left="180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395216A" w14:textId="77777777" w:rsidR="007029CB" w:rsidRDefault="007029CB" w:rsidP="00F37DD4">
            <w:pPr>
              <w:pStyle w:val="TableParagraph"/>
              <w:spacing w:before="3" w:line="257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B2FD691" w14:textId="77777777" w:rsidR="007029CB" w:rsidRDefault="007029CB" w:rsidP="00F37DD4">
            <w:pPr>
              <w:pStyle w:val="TableParagraph"/>
              <w:spacing w:before="3" w:line="257" w:lineRule="exact"/>
              <w:ind w:left="1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463CE7" w14:paraId="6FE8828C" w14:textId="77777777" w:rsidTr="00FA54B4">
        <w:trPr>
          <w:trHeight w:val="278"/>
        </w:trPr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D01A1D" w14:textId="6E73FF4C" w:rsidR="00463CE7" w:rsidRDefault="00D60644" w:rsidP="00463CE7">
            <w:pPr>
              <w:pStyle w:val="TableParagraph"/>
              <w:spacing w:before="138"/>
              <w:ind w:left="278" w:right="267"/>
              <w:jc w:val="center"/>
              <w:rPr>
                <w:sz w:val="24"/>
              </w:rPr>
            </w:pPr>
            <w:r>
              <w:rPr>
                <w:sz w:val="24"/>
              </w:rPr>
              <w:t>Dr. Ghada Al-Afifi</w:t>
            </w:r>
          </w:p>
        </w:tc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86916B" w14:textId="035DF6F5" w:rsidR="00463CE7" w:rsidRDefault="00463CE7" w:rsidP="00463CE7">
            <w:pPr>
              <w:pStyle w:val="TableParagraph"/>
              <w:spacing w:before="138"/>
              <w:ind w:left="140" w:right="110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  <w:r w:rsidR="00D60644">
              <w:rPr>
                <w:sz w:val="24"/>
              </w:rPr>
              <w:t>17</w:t>
            </w:r>
          </w:p>
        </w:tc>
        <w:tc>
          <w:tcPr>
            <w:tcW w:w="14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858945" w14:textId="44DB1900" w:rsidR="00463CE7" w:rsidRDefault="00FA54B4" w:rsidP="00463CE7">
            <w:pPr>
              <w:pStyle w:val="TableParagraph"/>
              <w:spacing w:before="138"/>
              <w:ind w:left="180" w:right="150"/>
              <w:jc w:val="center"/>
              <w:rPr>
                <w:sz w:val="24"/>
              </w:rPr>
            </w:pPr>
            <w:r>
              <w:rPr>
                <w:sz w:val="24"/>
              </w:rPr>
              <w:t>2660</w:t>
            </w:r>
            <w:r w:rsidR="00D60644">
              <w:rPr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FD5EA" w14:textId="5EB8A6D3" w:rsidR="00463CE7" w:rsidRDefault="00463CE7" w:rsidP="00463CE7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Sat, Mon</w:t>
            </w:r>
          </w:p>
          <w:p w14:paraId="22EE2E2D" w14:textId="56FD241B" w:rsidR="00463CE7" w:rsidRDefault="0047416D" w:rsidP="00463CE7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60644"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 w:rsidR="00D60644">
              <w:rPr>
                <w:sz w:val="24"/>
              </w:rPr>
              <w:t xml:space="preserve">0 – </w:t>
            </w:r>
            <w:r>
              <w:rPr>
                <w:sz w:val="24"/>
              </w:rPr>
              <w:t>10</w:t>
            </w:r>
            <w:r w:rsidR="00D60644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D60644">
              <w:rPr>
                <w:sz w:val="24"/>
              </w:rPr>
              <w:t>0</w:t>
            </w:r>
          </w:p>
        </w:tc>
        <w:tc>
          <w:tcPr>
            <w:tcW w:w="30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6E48B8" w14:textId="3E140CB2" w:rsidR="00463CE7" w:rsidRPr="00E62EF4" w:rsidRDefault="00D60644" w:rsidP="00463CE7">
            <w:pPr>
              <w:pStyle w:val="TableParagraph"/>
              <w:spacing w:before="138"/>
              <w:ind w:left="117" w:right="77"/>
              <w:jc w:val="center"/>
              <w:rPr>
                <w:color w:val="0563C1" w:themeColor="hyperlink"/>
                <w:sz w:val="24"/>
                <w:u w:val="single" w:color="0000FF"/>
              </w:rPr>
            </w:pPr>
            <w:hyperlink r:id="rId8" w:history="1">
              <w:r w:rsidRPr="006C4405">
                <w:rPr>
                  <w:rStyle w:val="Hyperlink"/>
                  <w:sz w:val="24"/>
                </w:rPr>
                <w:t>gafifi@philadelphia.edu.jo</w:t>
              </w:r>
            </w:hyperlink>
          </w:p>
        </w:tc>
      </w:tr>
      <w:tr w:rsidR="00463CE7" w14:paraId="1D02FF30" w14:textId="77777777" w:rsidTr="00FA54B4">
        <w:trPr>
          <w:trHeight w:val="277"/>
        </w:trPr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6C61A" w14:textId="77777777" w:rsidR="00463CE7" w:rsidRDefault="00463CE7" w:rsidP="00F37DD4">
            <w:pPr>
              <w:pStyle w:val="TableParagraph"/>
              <w:spacing w:before="138"/>
              <w:ind w:left="278" w:right="267"/>
              <w:jc w:val="center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A7CBB" w14:textId="77777777" w:rsidR="00463CE7" w:rsidRDefault="00463CE7" w:rsidP="00F37DD4">
            <w:pPr>
              <w:pStyle w:val="TableParagraph"/>
              <w:spacing w:before="138"/>
              <w:ind w:left="140" w:right="110"/>
              <w:jc w:val="center"/>
              <w:rPr>
                <w:sz w:val="24"/>
              </w:rPr>
            </w:pPr>
          </w:p>
        </w:tc>
        <w:tc>
          <w:tcPr>
            <w:tcW w:w="14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FEEFF" w14:textId="77777777" w:rsidR="00463CE7" w:rsidRDefault="00463CE7" w:rsidP="00F37DD4">
            <w:pPr>
              <w:pStyle w:val="TableParagraph"/>
              <w:spacing w:before="138"/>
              <w:ind w:left="180" w:right="150"/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0770B" w14:textId="3F5F704B" w:rsidR="00463CE7" w:rsidRDefault="00463CE7" w:rsidP="00D60644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Sun, Tues</w:t>
            </w:r>
            <w:r w:rsidR="00D60644">
              <w:rPr>
                <w:sz w:val="24"/>
              </w:rPr>
              <w:br/>
            </w:r>
            <w:r w:rsidR="0047416D">
              <w:rPr>
                <w:sz w:val="24"/>
              </w:rPr>
              <w:t>11</w:t>
            </w:r>
            <w:r w:rsidR="00D60644">
              <w:rPr>
                <w:sz w:val="24"/>
              </w:rPr>
              <w:t>:</w:t>
            </w:r>
            <w:r w:rsidR="0047416D">
              <w:rPr>
                <w:sz w:val="24"/>
              </w:rPr>
              <w:t>1</w:t>
            </w:r>
            <w:r w:rsidR="00D60644">
              <w:rPr>
                <w:sz w:val="24"/>
              </w:rPr>
              <w:t>0 – 1</w:t>
            </w:r>
            <w:r w:rsidR="0047416D">
              <w:rPr>
                <w:sz w:val="24"/>
              </w:rPr>
              <w:t>2</w:t>
            </w:r>
            <w:r w:rsidR="00D60644">
              <w:rPr>
                <w:sz w:val="24"/>
              </w:rPr>
              <w:t>:</w:t>
            </w:r>
            <w:r w:rsidR="0047416D">
              <w:rPr>
                <w:sz w:val="24"/>
              </w:rPr>
              <w:t>0</w:t>
            </w:r>
            <w:r w:rsidR="00D60644">
              <w:rPr>
                <w:sz w:val="24"/>
              </w:rPr>
              <w:t>0</w:t>
            </w:r>
          </w:p>
        </w:tc>
        <w:tc>
          <w:tcPr>
            <w:tcW w:w="30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3A2A2" w14:textId="77777777" w:rsidR="00463CE7" w:rsidRDefault="00463CE7" w:rsidP="00F37DD4">
            <w:pPr>
              <w:pStyle w:val="TableParagraph"/>
              <w:spacing w:before="138"/>
              <w:ind w:left="117" w:right="77"/>
              <w:jc w:val="center"/>
            </w:pPr>
          </w:p>
        </w:tc>
      </w:tr>
    </w:tbl>
    <w:p w14:paraId="45E52E8B" w14:textId="77777777" w:rsidR="007029CB" w:rsidRDefault="007029CB" w:rsidP="007029CB">
      <w:pPr>
        <w:ind w:left="1145" w:right="1164"/>
        <w:jc w:val="center"/>
        <w:rPr>
          <w:b/>
          <w:sz w:val="28"/>
        </w:rPr>
      </w:pPr>
    </w:p>
    <w:p w14:paraId="043763BD" w14:textId="77777777" w:rsidR="007029CB" w:rsidRDefault="007029CB" w:rsidP="00F3233B">
      <w:pPr>
        <w:ind w:left="1145" w:right="1164"/>
        <w:jc w:val="center"/>
        <w:rPr>
          <w:b/>
          <w:sz w:val="28"/>
        </w:rPr>
      </w:pPr>
      <w:r>
        <w:rPr>
          <w:b/>
          <w:sz w:val="28"/>
        </w:rPr>
        <w:t>Learning Method</w:t>
      </w:r>
    </w:p>
    <w:p w14:paraId="5BFA09F2" w14:textId="77777777" w:rsidR="007029CB" w:rsidRDefault="007029CB" w:rsidP="007029CB"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center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</w:tblGrid>
      <w:tr w:rsidR="007029CB" w14:paraId="5224DFA8" w14:textId="77777777" w:rsidTr="00F37DD4">
        <w:trPr>
          <w:trHeight w:val="284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25C8346" w14:textId="77777777" w:rsidR="007029CB" w:rsidRPr="00BF07E2" w:rsidRDefault="007029CB" w:rsidP="00F37DD4">
            <w:pPr>
              <w:ind w:left="1145" w:right="116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    </w:t>
            </w:r>
            <w:r w:rsidRPr="00BF07E2">
              <w:rPr>
                <w:b/>
                <w:sz w:val="24"/>
              </w:rPr>
              <w:t>Learning</w:t>
            </w:r>
            <w:r>
              <w:rPr>
                <w:b/>
                <w:sz w:val="24"/>
              </w:rPr>
              <w:t xml:space="preserve"> Method</w:t>
            </w:r>
          </w:p>
        </w:tc>
      </w:tr>
      <w:tr w:rsidR="007029CB" w14:paraId="3794E95F" w14:textId="77777777" w:rsidTr="00F37DD4">
        <w:trPr>
          <w:trHeight w:val="311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517F4" w14:textId="77777777" w:rsidR="007029CB" w:rsidRDefault="007029CB" w:rsidP="00F37DD4">
            <w:pPr>
              <w:pStyle w:val="TableParagraph"/>
              <w:tabs>
                <w:tab w:val="left" w:pos="2214"/>
                <w:tab w:val="left" w:pos="4228"/>
              </w:tabs>
              <w:spacing w:before="2" w:line="289" w:lineRule="exact"/>
              <w:ind w:left="340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Face to face  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z w:val="24"/>
              </w:rPr>
              <w:tab/>
              <w:t xml:space="preserve"> 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b/>
                <w:sz w:val="24"/>
              </w:rPr>
              <w:t>Blended</w:t>
            </w:r>
          </w:p>
        </w:tc>
      </w:tr>
    </w:tbl>
    <w:p w14:paraId="66C9B38E" w14:textId="77777777" w:rsidR="007029CB" w:rsidRDefault="007029CB" w:rsidP="00F3233B">
      <w:pPr>
        <w:ind w:left="1145" w:right="1162"/>
        <w:jc w:val="center"/>
        <w:rPr>
          <w:b/>
          <w:sz w:val="28"/>
        </w:rPr>
      </w:pPr>
    </w:p>
    <w:p w14:paraId="62FA4AD1" w14:textId="77777777" w:rsidR="007029CB" w:rsidRDefault="007029CB" w:rsidP="00F3233B">
      <w:pPr>
        <w:spacing w:after="240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</w:t>
      </w:r>
    </w:p>
    <w:tbl>
      <w:tblPr>
        <w:tblStyle w:val="TableGrid"/>
        <w:tblW w:w="0" w:type="auto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7029CB" w14:paraId="3EA99F45" w14:textId="77777777" w:rsidTr="00F37DD4">
        <w:tc>
          <w:tcPr>
            <w:tcW w:w="9990" w:type="dxa"/>
            <w:shd w:val="clear" w:color="auto" w:fill="B4C6E7" w:themeFill="accent1" w:themeFillTint="66"/>
          </w:tcPr>
          <w:p w14:paraId="371513E9" w14:textId="77777777" w:rsidR="007029CB" w:rsidRPr="008B062E" w:rsidRDefault="007029CB" w:rsidP="00F37D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6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</w:t>
            </w:r>
          </w:p>
        </w:tc>
      </w:tr>
      <w:tr w:rsidR="007029CB" w14:paraId="7355510D" w14:textId="77777777" w:rsidTr="00F37DD4">
        <w:tc>
          <w:tcPr>
            <w:tcW w:w="9990" w:type="dxa"/>
          </w:tcPr>
          <w:p w14:paraId="0C4FFACD" w14:textId="190E0123" w:rsidR="007029CB" w:rsidRPr="004F6A08" w:rsidRDefault="0030288C" w:rsidP="00FA54B4">
            <w:pPr>
              <w:rPr>
                <w:rStyle w:val="fontstyle01"/>
                <w:rFonts w:ascii="Sakkal Majalla" w:hAnsi="Sakkal Majalla" w:cs="Sakkal Majalla"/>
                <w:color w:val="auto"/>
                <w:sz w:val="30"/>
                <w:szCs w:val="30"/>
              </w:rPr>
            </w:pPr>
            <w:r w:rsidRPr="0030288C">
              <w:rPr>
                <w:rFonts w:ascii="Sakkal Majalla" w:hAnsi="Sakkal Majalla" w:cs="Sakkal Majalla"/>
                <w:sz w:val="30"/>
                <w:szCs w:val="30"/>
              </w:rPr>
              <w:t xml:space="preserve">This module provides an introduction to </w:t>
            </w:r>
            <w:r w:rsidR="00C0498D">
              <w:rPr>
                <w:rFonts w:ascii="Sakkal Majalla" w:hAnsi="Sakkal Majalla" w:cs="Sakkal Majalla"/>
                <w:sz w:val="30"/>
                <w:szCs w:val="30"/>
              </w:rPr>
              <w:t>l</w:t>
            </w:r>
            <w:r w:rsidRPr="0030288C">
              <w:rPr>
                <w:rFonts w:ascii="Sakkal Majalla" w:hAnsi="Sakkal Majalla" w:cs="Sakkal Majalla"/>
                <w:sz w:val="30"/>
                <w:szCs w:val="30"/>
              </w:rPr>
              <w:t xml:space="preserve">inear </w:t>
            </w:r>
            <w:r w:rsidR="00C0498D">
              <w:rPr>
                <w:rFonts w:ascii="Sakkal Majalla" w:hAnsi="Sakkal Majalla" w:cs="Sakkal Majalla"/>
                <w:sz w:val="30"/>
                <w:szCs w:val="30"/>
              </w:rPr>
              <w:t>a</w:t>
            </w:r>
            <w:r w:rsidRPr="0030288C">
              <w:rPr>
                <w:rFonts w:ascii="Sakkal Majalla" w:hAnsi="Sakkal Majalla" w:cs="Sakkal Majalla"/>
                <w:sz w:val="30"/>
                <w:szCs w:val="30"/>
              </w:rPr>
              <w:t xml:space="preserve">lgebra for lower-level undergraduate students. It covers </w:t>
            </w:r>
            <w:r w:rsidR="00FA54B4" w:rsidRPr="00FA54B4">
              <w:rPr>
                <w:rFonts w:ascii="Sakkal Majalla" w:hAnsi="Sakkal Majalla" w:cs="Sakkal Majalla"/>
                <w:sz w:val="30"/>
                <w:szCs w:val="30"/>
              </w:rPr>
              <w:t xml:space="preserve">essential </w:t>
            </w:r>
            <w:r w:rsidRPr="0030288C">
              <w:rPr>
                <w:rFonts w:ascii="Sakkal Majalla" w:hAnsi="Sakkal Majalla" w:cs="Sakkal Majalla"/>
                <w:sz w:val="30"/>
                <w:szCs w:val="30"/>
              </w:rPr>
              <w:t xml:space="preserve">topics such as solving systems of linear equations, matrix operations and inverses, determinants, Cramer's </w:t>
            </w:r>
            <w:r w:rsidR="004B2D73">
              <w:rPr>
                <w:rFonts w:ascii="Sakkal Majalla" w:hAnsi="Sakkal Majalla" w:cs="Sakkal Majalla"/>
                <w:sz w:val="30"/>
                <w:szCs w:val="30"/>
              </w:rPr>
              <w:t>r</w:t>
            </w:r>
            <w:r w:rsidRPr="0030288C">
              <w:rPr>
                <w:rFonts w:ascii="Sakkal Majalla" w:hAnsi="Sakkal Majalla" w:cs="Sakkal Majalla"/>
                <w:sz w:val="30"/>
                <w:szCs w:val="30"/>
              </w:rPr>
              <w:t>ule, Euclidean vector spaces, and eigenvalues and eigenvectors</w:t>
            </w:r>
            <w:r w:rsidR="00C0498D">
              <w:rPr>
                <w:rFonts w:ascii="Sakkal Majalla" w:hAnsi="Sakkal Majalla" w:cs="Sakkal Majalla"/>
                <w:sz w:val="30"/>
                <w:szCs w:val="30"/>
              </w:rPr>
              <w:t>.</w:t>
            </w:r>
            <w:r w:rsidR="00FA54B4" w:rsidRPr="00FA54B4">
              <w:t xml:space="preserve"> </w:t>
            </w:r>
            <w:r w:rsidR="00FA54B4" w:rsidRPr="00FA54B4">
              <w:rPr>
                <w:rFonts w:ascii="Sakkal Majalla" w:hAnsi="Sakkal Majalla" w:cs="Sakkal Majalla"/>
                <w:sz w:val="30"/>
                <w:szCs w:val="30"/>
              </w:rPr>
              <w:t>Students will gain a solid foundation in these fundamental concepts, which are crucial for further study in mathematics, information technology, and the applied sciences.</w:t>
            </w:r>
          </w:p>
        </w:tc>
      </w:tr>
      <w:tr w:rsidR="007029CB" w14:paraId="21EF11DD" w14:textId="77777777" w:rsidTr="00F37DD4">
        <w:tc>
          <w:tcPr>
            <w:tcW w:w="9990" w:type="dxa"/>
            <w:shd w:val="clear" w:color="auto" w:fill="B4C6E7" w:themeFill="accent1" w:themeFillTint="66"/>
          </w:tcPr>
          <w:p w14:paraId="2B1363F9" w14:textId="77777777" w:rsidR="007029CB" w:rsidRPr="00C21963" w:rsidRDefault="007029CB" w:rsidP="00F37D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</w:t>
            </w:r>
          </w:p>
        </w:tc>
      </w:tr>
      <w:tr w:rsidR="007029CB" w14:paraId="7DD62B86" w14:textId="77777777" w:rsidTr="00F37DD4">
        <w:tc>
          <w:tcPr>
            <w:tcW w:w="9990" w:type="dxa"/>
          </w:tcPr>
          <w:p w14:paraId="6B8D0CEC" w14:textId="77777777" w:rsidR="007029CB" w:rsidRDefault="007029CB" w:rsidP="00F37DD4">
            <w:pPr>
              <w:rPr>
                <w:rFonts w:asciiTheme="majorBidi" w:hAnsiTheme="majorBidi" w:cstheme="majorBidi"/>
                <w:color w:val="000000"/>
              </w:rPr>
            </w:pPr>
            <w:r w:rsidRPr="00290211">
              <w:rPr>
                <w:rFonts w:asciiTheme="majorBidi" w:hAnsiTheme="majorBidi" w:cstheme="majorBidi"/>
                <w:color w:val="000000"/>
              </w:rPr>
              <w:t>At the conclusion of the c</w:t>
            </w:r>
            <w:r>
              <w:rPr>
                <w:rFonts w:asciiTheme="majorBidi" w:hAnsiTheme="majorBidi" w:cstheme="majorBidi"/>
                <w:color w:val="000000"/>
              </w:rPr>
              <w:t>ourse, students will be able to</w:t>
            </w:r>
          </w:p>
          <w:p w14:paraId="0C8C3F5E" w14:textId="7B67C14D" w:rsidR="003531AB" w:rsidRDefault="003531AB" w:rsidP="003531AB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 w:rsidRPr="003531AB">
              <w:rPr>
                <w:rFonts w:eastAsiaTheme="minorHAnsi"/>
                <w:color w:val="000000"/>
                <w:sz w:val="23"/>
                <w:szCs w:val="23"/>
              </w:rPr>
              <w:t>Analyze Matrix Operations and Properties</w:t>
            </w:r>
            <w:r>
              <w:rPr>
                <w:rFonts w:eastAsiaTheme="minorHAnsi"/>
                <w:color w:val="000000"/>
                <w:sz w:val="23"/>
                <w:szCs w:val="23"/>
              </w:rPr>
              <w:t>.</w:t>
            </w:r>
          </w:p>
          <w:p w14:paraId="511E48AE" w14:textId="286A2EA5" w:rsidR="003531AB" w:rsidRDefault="003531AB" w:rsidP="003531AB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 w:rsidRPr="003531AB">
              <w:rPr>
                <w:rFonts w:eastAsiaTheme="minorHAnsi"/>
                <w:color w:val="000000"/>
                <w:sz w:val="23"/>
                <w:szCs w:val="23"/>
              </w:rPr>
              <w:t>Solve systems of linear equations using various methods, such as Gaussian elimination, matrix inversion, and Cramer's rule</w:t>
            </w:r>
            <w:r>
              <w:rPr>
                <w:rFonts w:eastAsiaTheme="minorHAnsi"/>
                <w:color w:val="000000"/>
                <w:sz w:val="23"/>
                <w:szCs w:val="23"/>
              </w:rPr>
              <w:t>.</w:t>
            </w:r>
          </w:p>
          <w:p w14:paraId="0FDF12FD" w14:textId="566FA41A" w:rsidR="003531AB" w:rsidRPr="007F0D80" w:rsidRDefault="003531AB" w:rsidP="003531AB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 w:rsidRPr="003531AB">
              <w:rPr>
                <w:rFonts w:eastAsiaTheme="minorHAnsi"/>
                <w:color w:val="000000"/>
                <w:sz w:val="23"/>
                <w:szCs w:val="23"/>
              </w:rPr>
              <w:t>Explore the properties of triangular matrices</w:t>
            </w:r>
            <w:r>
              <w:rPr>
                <w:rFonts w:eastAsiaTheme="minorHAnsi"/>
                <w:color w:val="000000"/>
                <w:sz w:val="23"/>
                <w:szCs w:val="23"/>
              </w:rPr>
              <w:t>.</w:t>
            </w:r>
          </w:p>
          <w:p w14:paraId="1DCEAD62" w14:textId="516DDFF3" w:rsidR="007F0D80" w:rsidRDefault="007F0D80" w:rsidP="003531AB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U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 xml:space="preserve">nderstand </w:t>
            </w:r>
            <w:r w:rsidR="00AE5706" w:rsidRPr="00A85456">
              <w:t>Euclidean</w:t>
            </w:r>
            <w:r w:rsidR="00AE5706">
              <w:rPr>
                <w:b/>
                <w:bCs/>
                <w:lang w:bidi="ar-JO"/>
              </w:rPr>
              <w:t xml:space="preserve"> 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>Vector Space</w:t>
            </w:r>
            <w:r w:rsidR="003531AB">
              <w:rPr>
                <w:rFonts w:eastAsiaTheme="minorHAnsi"/>
                <w:color w:val="000000"/>
                <w:sz w:val="23"/>
                <w:szCs w:val="23"/>
              </w:rPr>
              <w:t>s an</w:t>
            </w:r>
            <w:r w:rsidR="003531AB" w:rsidRPr="003531AB">
              <w:rPr>
                <w:rFonts w:eastAsiaTheme="minorHAnsi"/>
                <w:color w:val="000000"/>
                <w:sz w:val="23"/>
                <w:szCs w:val="23"/>
              </w:rPr>
              <w:t>d their properties.</w:t>
            </w:r>
          </w:p>
          <w:p w14:paraId="2509A39B" w14:textId="40B3866F" w:rsidR="007029CB" w:rsidRPr="00A85456" w:rsidRDefault="004B2D73" w:rsidP="00A85456">
            <w:pPr>
              <w:widowControl/>
              <w:numPr>
                <w:ilvl w:val="0"/>
                <w:numId w:val="3"/>
              </w:numPr>
              <w:autoSpaceDE/>
              <w:autoSpaceDN/>
              <w:ind w:right="-514"/>
              <w:jc w:val="lowKashida"/>
              <w:rPr>
                <w:lang w:bidi="ar-JO"/>
              </w:rPr>
            </w:pPr>
            <w:r w:rsidRPr="004B2D73">
              <w:rPr>
                <w:lang w:bidi="ar-JO"/>
              </w:rPr>
              <w:t>F</w:t>
            </w:r>
            <w:r w:rsidR="00AE5706" w:rsidRPr="004B2D73">
              <w:rPr>
                <w:lang w:bidi="ar-JO"/>
              </w:rPr>
              <w:t xml:space="preserve">ind </w:t>
            </w:r>
            <w:r w:rsidR="00AE5706" w:rsidRPr="004B2D73">
              <w:t>eigenvalues and eigenvectors</w:t>
            </w:r>
            <w:r w:rsidR="00AE5706" w:rsidRPr="004B2D73">
              <w:rPr>
                <w:lang w:bidi="ar-JO"/>
              </w:rPr>
              <w:t>.</w:t>
            </w:r>
          </w:p>
        </w:tc>
      </w:tr>
    </w:tbl>
    <w:p w14:paraId="53CF687A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56E7F5FF" w14:textId="77777777" w:rsidR="007029CB" w:rsidRDefault="007029CB" w:rsidP="007029CB">
      <w:pPr>
        <w:pStyle w:val="BodyText"/>
        <w:rPr>
          <w:b/>
          <w:sz w:val="11"/>
        </w:rPr>
      </w:pPr>
    </w:p>
    <w:p w14:paraId="1BD52423" w14:textId="77777777" w:rsidR="007029CB" w:rsidRDefault="007029CB" w:rsidP="007029CB">
      <w:pPr>
        <w:spacing w:before="89"/>
        <w:ind w:left="1145" w:right="1163"/>
        <w:jc w:val="center"/>
        <w:rPr>
          <w:b/>
          <w:sz w:val="28"/>
        </w:rPr>
      </w:pPr>
      <w:r>
        <w:rPr>
          <w:b/>
          <w:sz w:val="28"/>
        </w:rPr>
        <w:lastRenderedPageBreak/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Outcomes</w:t>
      </w:r>
    </w:p>
    <w:p w14:paraId="5AD806CA" w14:textId="77777777" w:rsidR="007029CB" w:rsidRDefault="007029CB" w:rsidP="007029CB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9630"/>
      </w:tblGrid>
      <w:tr w:rsidR="007029CB" w14:paraId="2BC5E579" w14:textId="77777777" w:rsidTr="00F37DD4">
        <w:trPr>
          <w:trHeight w:val="277"/>
        </w:trPr>
        <w:tc>
          <w:tcPr>
            <w:tcW w:w="10042" w:type="dxa"/>
            <w:gridSpan w:val="2"/>
            <w:shd w:val="clear" w:color="auto" w:fill="B4C6E7" w:themeFill="accent1" w:themeFillTint="66"/>
          </w:tcPr>
          <w:p w14:paraId="2C895671" w14:textId="77777777" w:rsidR="007029CB" w:rsidRPr="00BE1AC8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7029CB" w14:paraId="60D5CEA7" w14:textId="77777777" w:rsidTr="00F37DD4">
        <w:trPr>
          <w:trHeight w:val="232"/>
        </w:trPr>
        <w:tc>
          <w:tcPr>
            <w:tcW w:w="10042" w:type="dxa"/>
            <w:gridSpan w:val="2"/>
            <w:shd w:val="clear" w:color="auto" w:fill="B4C6E7" w:themeFill="accent1" w:themeFillTint="66"/>
          </w:tcPr>
          <w:p w14:paraId="6201242D" w14:textId="77777777" w:rsidR="007029CB" w:rsidRPr="00BE1AC8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Knowledge</w:t>
            </w:r>
          </w:p>
        </w:tc>
      </w:tr>
      <w:tr w:rsidR="007029CB" w14:paraId="418F35CF" w14:textId="77777777" w:rsidTr="00F37DD4">
        <w:trPr>
          <w:trHeight w:val="171"/>
        </w:trPr>
        <w:tc>
          <w:tcPr>
            <w:tcW w:w="412" w:type="dxa"/>
          </w:tcPr>
          <w:p w14:paraId="0565C3A0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K1</w:t>
            </w:r>
          </w:p>
        </w:tc>
        <w:tc>
          <w:tcPr>
            <w:tcW w:w="9630" w:type="dxa"/>
            <w:vAlign w:val="center"/>
          </w:tcPr>
          <w:p w14:paraId="2C0E7445" w14:textId="45920212" w:rsidR="007029CB" w:rsidRPr="004F6A08" w:rsidRDefault="004F6A08" w:rsidP="00F37DD4">
            <w:pPr>
              <w:rPr>
                <w:sz w:val="23"/>
                <w:szCs w:val="23"/>
                <w:rtl/>
              </w:rPr>
            </w:pPr>
            <w:r w:rsidRPr="004F6A08">
              <w:rPr>
                <w:sz w:val="23"/>
                <w:szCs w:val="23"/>
              </w:rPr>
              <w:t>To enable students to carry on Matrix Operations.</w:t>
            </w:r>
          </w:p>
        </w:tc>
      </w:tr>
      <w:tr w:rsidR="004F6A08" w14:paraId="7F431576" w14:textId="77777777" w:rsidTr="00F37DD4">
        <w:trPr>
          <w:trHeight w:val="171"/>
        </w:trPr>
        <w:tc>
          <w:tcPr>
            <w:tcW w:w="412" w:type="dxa"/>
          </w:tcPr>
          <w:p w14:paraId="71D54AE2" w14:textId="4EDE5A96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K2</w:t>
            </w:r>
          </w:p>
        </w:tc>
        <w:tc>
          <w:tcPr>
            <w:tcW w:w="9630" w:type="dxa"/>
            <w:vAlign w:val="center"/>
          </w:tcPr>
          <w:p w14:paraId="1EA6C793" w14:textId="5A07EC78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enable students to solve Systems of Linear Equations using Matrices, and Gaussian      Elimination.</w:t>
            </w:r>
          </w:p>
        </w:tc>
      </w:tr>
      <w:tr w:rsidR="004F6A08" w14:paraId="6893DD28" w14:textId="77777777" w:rsidTr="00F37DD4">
        <w:trPr>
          <w:trHeight w:val="171"/>
        </w:trPr>
        <w:tc>
          <w:tcPr>
            <w:tcW w:w="412" w:type="dxa"/>
          </w:tcPr>
          <w:p w14:paraId="12BE84BC" w14:textId="392C91CB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</w:t>
            </w:r>
          </w:p>
        </w:tc>
        <w:tc>
          <w:tcPr>
            <w:tcW w:w="9630" w:type="dxa"/>
            <w:vAlign w:val="center"/>
          </w:tcPr>
          <w:p w14:paraId="31F6EAA0" w14:textId="4DB8446C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understand of the concepts of vectors and linear algebra.</w:t>
            </w:r>
          </w:p>
        </w:tc>
      </w:tr>
      <w:tr w:rsidR="004F6A08" w14:paraId="7E305950" w14:textId="77777777" w:rsidTr="00F37DD4">
        <w:trPr>
          <w:trHeight w:val="171"/>
        </w:trPr>
        <w:tc>
          <w:tcPr>
            <w:tcW w:w="412" w:type="dxa"/>
          </w:tcPr>
          <w:p w14:paraId="351D3A74" w14:textId="7A4BD514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</w:t>
            </w:r>
          </w:p>
        </w:tc>
        <w:tc>
          <w:tcPr>
            <w:tcW w:w="9630" w:type="dxa"/>
            <w:vAlign w:val="center"/>
          </w:tcPr>
          <w:p w14:paraId="3D5843DD" w14:textId="04A1BD41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understand the concepts of Euclidean Vector Spaces.</w:t>
            </w:r>
          </w:p>
        </w:tc>
      </w:tr>
      <w:tr w:rsidR="007029CB" w14:paraId="1151799E" w14:textId="77777777" w:rsidTr="00F37DD4">
        <w:trPr>
          <w:trHeight w:val="35"/>
        </w:trPr>
        <w:tc>
          <w:tcPr>
            <w:tcW w:w="10042" w:type="dxa"/>
            <w:gridSpan w:val="2"/>
            <w:shd w:val="clear" w:color="auto" w:fill="B4C6E7" w:themeFill="accent1" w:themeFillTint="66"/>
            <w:vAlign w:val="center"/>
          </w:tcPr>
          <w:p w14:paraId="63C4D5F8" w14:textId="77777777" w:rsidR="007029CB" w:rsidRPr="00F91C80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Skills</w:t>
            </w:r>
          </w:p>
        </w:tc>
      </w:tr>
      <w:tr w:rsidR="007029CB" w14:paraId="36E2644F" w14:textId="77777777" w:rsidTr="00F37DD4">
        <w:trPr>
          <w:trHeight w:val="29"/>
        </w:trPr>
        <w:tc>
          <w:tcPr>
            <w:tcW w:w="412" w:type="dxa"/>
          </w:tcPr>
          <w:p w14:paraId="7DB352CC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S1</w:t>
            </w:r>
          </w:p>
        </w:tc>
        <w:tc>
          <w:tcPr>
            <w:tcW w:w="9630" w:type="dxa"/>
            <w:vAlign w:val="center"/>
          </w:tcPr>
          <w:p w14:paraId="637C6959" w14:textId="32ECE7ED" w:rsidR="007029CB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Mathematical thinking develops communication and practical skills</w:t>
            </w:r>
            <w:r w:rsidR="00F66757">
              <w:rPr>
                <w:sz w:val="23"/>
                <w:szCs w:val="23"/>
              </w:rPr>
              <w:t>.</w:t>
            </w:r>
          </w:p>
        </w:tc>
      </w:tr>
      <w:tr w:rsidR="007029CB" w14:paraId="189E8E6C" w14:textId="77777777" w:rsidTr="00F37DD4">
        <w:trPr>
          <w:trHeight w:val="35"/>
        </w:trPr>
        <w:tc>
          <w:tcPr>
            <w:tcW w:w="412" w:type="dxa"/>
          </w:tcPr>
          <w:p w14:paraId="262EF089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S2</w:t>
            </w:r>
          </w:p>
        </w:tc>
        <w:tc>
          <w:tcPr>
            <w:tcW w:w="9630" w:type="dxa"/>
            <w:vAlign w:val="center"/>
          </w:tcPr>
          <w:p w14:paraId="71CE7655" w14:textId="47F85E59" w:rsidR="007029CB" w:rsidRPr="004F6A08" w:rsidRDefault="00E974EA" w:rsidP="00F37DD4">
            <w:pPr>
              <w:rPr>
                <w:sz w:val="23"/>
                <w:szCs w:val="23"/>
              </w:rPr>
            </w:pPr>
            <w:r w:rsidRPr="00E974EA">
              <w:rPr>
                <w:sz w:val="23"/>
                <w:szCs w:val="23"/>
              </w:rPr>
              <w:t>Scientific thinking and applications develop communication skills.</w:t>
            </w:r>
          </w:p>
        </w:tc>
      </w:tr>
      <w:tr w:rsidR="007029CB" w14:paraId="140FA996" w14:textId="77777777" w:rsidTr="00F37DD4">
        <w:trPr>
          <w:trHeight w:val="275"/>
        </w:trPr>
        <w:tc>
          <w:tcPr>
            <w:tcW w:w="10042" w:type="dxa"/>
            <w:gridSpan w:val="2"/>
            <w:shd w:val="clear" w:color="auto" w:fill="B4C6E7" w:themeFill="accent1" w:themeFillTint="66"/>
            <w:vAlign w:val="center"/>
          </w:tcPr>
          <w:p w14:paraId="15CA7C4F" w14:textId="77777777" w:rsidR="007029CB" w:rsidRPr="00F91C80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Competence</w:t>
            </w:r>
          </w:p>
        </w:tc>
      </w:tr>
      <w:tr w:rsidR="007029CB" w14:paraId="211A76FF" w14:textId="77777777" w:rsidTr="00F37DD4">
        <w:trPr>
          <w:trHeight w:val="275"/>
        </w:trPr>
        <w:tc>
          <w:tcPr>
            <w:tcW w:w="412" w:type="dxa"/>
            <w:vAlign w:val="center"/>
          </w:tcPr>
          <w:p w14:paraId="37E98C86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C1</w:t>
            </w:r>
          </w:p>
        </w:tc>
        <w:tc>
          <w:tcPr>
            <w:tcW w:w="9630" w:type="dxa"/>
            <w:vAlign w:val="center"/>
          </w:tcPr>
          <w:p w14:paraId="15C0D0E4" w14:textId="46E050AE" w:rsidR="007029CB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Applying the principles of systems of linear equations and matrices in some </w:t>
            </w:r>
            <w:proofErr w:type="gramStart"/>
            <w:r w:rsidRPr="004F6A08">
              <w:rPr>
                <w:sz w:val="23"/>
                <w:szCs w:val="23"/>
              </w:rPr>
              <w:t>real world</w:t>
            </w:r>
            <w:proofErr w:type="gramEnd"/>
            <w:r w:rsidRPr="004F6A08">
              <w:rPr>
                <w:sz w:val="23"/>
                <w:szCs w:val="23"/>
              </w:rPr>
              <w:t xml:space="preserve"> problems.   </w:t>
            </w:r>
          </w:p>
        </w:tc>
      </w:tr>
      <w:tr w:rsidR="004F6A08" w14:paraId="1DBB8445" w14:textId="77777777" w:rsidTr="00F37DD4">
        <w:trPr>
          <w:trHeight w:val="275"/>
        </w:trPr>
        <w:tc>
          <w:tcPr>
            <w:tcW w:w="412" w:type="dxa"/>
            <w:vAlign w:val="center"/>
          </w:tcPr>
          <w:p w14:paraId="2EA93BFD" w14:textId="19074395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9630" w:type="dxa"/>
            <w:vAlign w:val="center"/>
          </w:tcPr>
          <w:p w14:paraId="2D6F311A" w14:textId="1A02E21A" w:rsidR="004F6A08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Applying the concepts of linear algebra in simple experiments.</w:t>
            </w:r>
          </w:p>
        </w:tc>
      </w:tr>
    </w:tbl>
    <w:p w14:paraId="012FAC5E" w14:textId="77777777" w:rsidR="007029CB" w:rsidRDefault="007029CB" w:rsidP="007029CB">
      <w:pPr>
        <w:spacing w:before="9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Learning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Resources</w:t>
      </w:r>
    </w:p>
    <w:p w14:paraId="1CF43FC8" w14:textId="77777777" w:rsidR="007029CB" w:rsidRDefault="007029CB" w:rsidP="007029CB">
      <w:pPr>
        <w:pStyle w:val="BodyText"/>
        <w:spacing w:before="0"/>
        <w:rPr>
          <w:b/>
          <w:sz w:val="15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9"/>
        <w:gridCol w:w="7011"/>
      </w:tblGrid>
      <w:tr w:rsidR="007029CB" w14:paraId="20B06419" w14:textId="77777777" w:rsidTr="00F37DD4">
        <w:trPr>
          <w:trHeight w:val="572"/>
        </w:trPr>
        <w:tc>
          <w:tcPr>
            <w:tcW w:w="3069" w:type="dxa"/>
            <w:shd w:val="clear" w:color="auto" w:fill="B4C6E7" w:themeFill="accent1" w:themeFillTint="66"/>
          </w:tcPr>
          <w:p w14:paraId="613FA6E2" w14:textId="77777777" w:rsidR="007029CB" w:rsidRDefault="007029CB" w:rsidP="00F37DD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textbook</w:t>
            </w:r>
          </w:p>
        </w:tc>
        <w:tc>
          <w:tcPr>
            <w:tcW w:w="7011" w:type="dxa"/>
          </w:tcPr>
          <w:p w14:paraId="61F21F87" w14:textId="71013C0C" w:rsidR="007029CB" w:rsidRPr="007F0D80" w:rsidRDefault="007F0D80" w:rsidP="00F37DD4">
            <w:pPr>
              <w:pStyle w:val="TableParagraph"/>
              <w:tabs>
                <w:tab w:val="left" w:pos="459"/>
                <w:tab w:val="left" w:pos="460"/>
                <w:tab w:val="left" w:pos="1260"/>
                <w:tab w:val="left" w:pos="1754"/>
                <w:tab w:val="left" w:pos="2623"/>
                <w:tab w:val="left" w:pos="3023"/>
                <w:tab w:val="left" w:pos="3784"/>
                <w:tab w:val="left" w:pos="4179"/>
                <w:tab w:val="left" w:pos="5019"/>
                <w:tab w:val="left" w:pos="6127"/>
              </w:tabs>
              <w:spacing w:line="276" w:lineRule="exact"/>
              <w:ind w:right="73"/>
              <w:rPr>
                <w:sz w:val="24"/>
              </w:rPr>
            </w:pPr>
            <w:r w:rsidRPr="007F0D80">
              <w:rPr>
                <w:sz w:val="23"/>
                <w:szCs w:val="23"/>
              </w:rPr>
              <w:t>Elementary Linear Algebra 11</w:t>
            </w:r>
            <w:r w:rsidRPr="007F0D80">
              <w:rPr>
                <w:sz w:val="16"/>
                <w:szCs w:val="16"/>
                <w:vertAlign w:val="superscript"/>
              </w:rPr>
              <w:t>th</w:t>
            </w:r>
            <w:r w:rsidRPr="007F0D80">
              <w:rPr>
                <w:sz w:val="16"/>
                <w:szCs w:val="16"/>
              </w:rPr>
              <w:t xml:space="preserve"> </w:t>
            </w:r>
            <w:r w:rsidRPr="007F0D80">
              <w:rPr>
                <w:sz w:val="23"/>
                <w:szCs w:val="23"/>
              </w:rPr>
              <w:t>Edition. Author Howard Anton, Chris Rorres, Wiley 2015.</w:t>
            </w:r>
          </w:p>
        </w:tc>
      </w:tr>
      <w:tr w:rsidR="004F6A08" w14:paraId="0CB73629" w14:textId="77777777" w:rsidTr="002B148A">
        <w:trPr>
          <w:trHeight w:val="572"/>
        </w:trPr>
        <w:tc>
          <w:tcPr>
            <w:tcW w:w="306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4C6E7"/>
          </w:tcPr>
          <w:p w14:paraId="3A38E175" w14:textId="1A4520DD" w:rsidR="004F6A08" w:rsidRDefault="004F6A08" w:rsidP="004F6A08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Supporting References </w:t>
            </w:r>
          </w:p>
        </w:tc>
        <w:tc>
          <w:tcPr>
            <w:tcW w:w="70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F90752" w14:textId="77777777" w:rsidR="004F6A08" w:rsidRDefault="004F6A08" w:rsidP="004F6A08">
            <w:pPr>
              <w:widowControl/>
              <w:numPr>
                <w:ilvl w:val="0"/>
                <w:numId w:val="5"/>
              </w:numPr>
              <w:tabs>
                <w:tab w:val="num" w:pos="180"/>
              </w:tabs>
              <w:autoSpaceDE/>
              <w:autoSpaceDN/>
              <w:ind w:left="180" w:right="-514" w:hanging="180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Elementary Linear Algebra by Larson R., Falvo D. C., 6th ed.</w:t>
            </w:r>
          </w:p>
          <w:p w14:paraId="304852F7" w14:textId="4863670E" w:rsidR="004F6A08" w:rsidRDefault="004F6A08" w:rsidP="004F6A08">
            <w:pPr>
              <w:widowControl/>
              <w:autoSpaceDE/>
              <w:autoSpaceDN/>
              <w:ind w:left="180" w:right="-514"/>
              <w:jc w:val="lowKashid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Houghton Mifflin </w:t>
            </w:r>
            <w:r w:rsidRPr="004F6A08">
              <w:rPr>
                <w:sz w:val="23"/>
                <w:szCs w:val="23"/>
              </w:rPr>
              <w:t>Harcourt Publishing Company, New York, 2009.</w:t>
            </w:r>
          </w:p>
          <w:p w14:paraId="49AA29D3" w14:textId="25284C37" w:rsidR="004F6A08" w:rsidRDefault="004F6A08" w:rsidP="004F6A08">
            <w:pPr>
              <w:widowControl/>
              <w:numPr>
                <w:ilvl w:val="0"/>
                <w:numId w:val="5"/>
              </w:numPr>
              <w:tabs>
                <w:tab w:val="num" w:pos="180"/>
              </w:tabs>
              <w:autoSpaceDE/>
              <w:autoSpaceDN/>
              <w:ind w:left="180" w:right="-514" w:hanging="180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Linear algebra with applications by </w:t>
            </w:r>
            <w:hyperlink r:id="rId9" w:tooltip="Click to see other records with this author" w:history="1">
              <w:r w:rsidRPr="004F6A08">
                <w:rPr>
                  <w:sz w:val="23"/>
                  <w:szCs w:val="23"/>
                </w:rPr>
                <w:t>Leon</w:t>
              </w:r>
            </w:hyperlink>
            <w:r w:rsidRPr="004F6A08">
              <w:rPr>
                <w:sz w:val="23"/>
                <w:szCs w:val="23"/>
              </w:rPr>
              <w:t xml:space="preserve">, Steven J., </w:t>
            </w:r>
            <w:r>
              <w:rPr>
                <w:sz w:val="23"/>
                <w:szCs w:val="23"/>
              </w:rPr>
              <w:t>9th edition</w:t>
            </w:r>
          </w:p>
          <w:p w14:paraId="332E27BC" w14:textId="5C25398F" w:rsidR="004F6A08" w:rsidRPr="004F6A08" w:rsidRDefault="004F6A08" w:rsidP="004F6A08">
            <w:pPr>
              <w:widowControl/>
              <w:autoSpaceDE/>
              <w:autoSpaceDN/>
              <w:ind w:left="180" w:right="-514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Boston: Pearson Education Limited, 2015.  </w:t>
            </w:r>
          </w:p>
        </w:tc>
      </w:tr>
      <w:tr w:rsidR="004F6A08" w14:paraId="61813B69" w14:textId="77777777" w:rsidTr="00F37DD4">
        <w:trPr>
          <w:trHeight w:val="345"/>
        </w:trPr>
        <w:tc>
          <w:tcPr>
            <w:tcW w:w="3069" w:type="dxa"/>
            <w:shd w:val="clear" w:color="auto" w:fill="B4C6E7" w:themeFill="accent1" w:themeFillTint="66"/>
          </w:tcPr>
          <w:p w14:paraId="57DFE2FB" w14:textId="77777777" w:rsidR="004F6A08" w:rsidRDefault="004F6A08" w:rsidP="004F6A08">
            <w:pPr>
              <w:pStyle w:val="TableParagraph"/>
              <w:spacing w:line="27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7011" w:type="dxa"/>
          </w:tcPr>
          <w:p w14:paraId="4313967E" w14:textId="77777777" w:rsidR="004F6A08" w:rsidRDefault="004F6A08" w:rsidP="004F6A08">
            <w:pPr>
              <w:pStyle w:val="TableParagraph"/>
              <w:tabs>
                <w:tab w:val="left" w:pos="5584"/>
              </w:tabs>
              <w:spacing w:before="17"/>
              <w:ind w:left="99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Classroom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Laboratory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platform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</w:tc>
      </w:tr>
    </w:tbl>
    <w:p w14:paraId="35D10A9B" w14:textId="77777777" w:rsidR="007029CB" w:rsidRDefault="007029CB" w:rsidP="007029CB">
      <w:pPr>
        <w:spacing w:before="22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Meetings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Subjects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Timetable</w:t>
      </w:r>
    </w:p>
    <w:p w14:paraId="2F909F85" w14:textId="77777777" w:rsidR="007029CB" w:rsidRDefault="007029CB" w:rsidP="007029CB">
      <w:pPr>
        <w:pStyle w:val="BodyText"/>
        <w:spacing w:before="8" w:after="1"/>
        <w:rPr>
          <w:b/>
          <w:sz w:val="14"/>
        </w:rPr>
      </w:pPr>
    </w:p>
    <w:tbl>
      <w:tblPr>
        <w:tblW w:w="96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099"/>
        <w:gridCol w:w="2721"/>
      </w:tblGrid>
      <w:tr w:rsidR="00F3233B" w14:paraId="37499071" w14:textId="77777777" w:rsidTr="008C4248">
        <w:trPr>
          <w:trHeight w:val="601"/>
          <w:jc w:val="center"/>
        </w:trPr>
        <w:tc>
          <w:tcPr>
            <w:tcW w:w="787" w:type="dxa"/>
            <w:shd w:val="clear" w:color="auto" w:fill="B4C6E7" w:themeFill="accent1" w:themeFillTint="66"/>
            <w:vAlign w:val="center"/>
          </w:tcPr>
          <w:p w14:paraId="5A448888" w14:textId="77777777" w:rsidR="00F3233B" w:rsidRPr="00A857ED" w:rsidRDefault="00F3233B" w:rsidP="00F37DD4">
            <w:pPr>
              <w:jc w:val="center"/>
              <w:rPr>
                <w:b/>
                <w:bCs/>
              </w:rPr>
            </w:pPr>
            <w:r w:rsidRPr="00A857ED">
              <w:rPr>
                <w:b/>
                <w:bCs/>
              </w:rPr>
              <w:t>Week</w:t>
            </w:r>
          </w:p>
        </w:tc>
        <w:tc>
          <w:tcPr>
            <w:tcW w:w="6099" w:type="dxa"/>
            <w:shd w:val="clear" w:color="auto" w:fill="B4C6E7" w:themeFill="accent1" w:themeFillTint="66"/>
            <w:vAlign w:val="center"/>
          </w:tcPr>
          <w:p w14:paraId="1236B3BC" w14:textId="77777777" w:rsidR="00F3233B" w:rsidRPr="00B9254A" w:rsidRDefault="00F3233B" w:rsidP="00F37DD4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Topic</w:t>
            </w:r>
          </w:p>
        </w:tc>
        <w:tc>
          <w:tcPr>
            <w:tcW w:w="2721" w:type="dxa"/>
            <w:shd w:val="clear" w:color="auto" w:fill="B4C6E7" w:themeFill="accent1" w:themeFillTint="66"/>
            <w:vAlign w:val="center"/>
          </w:tcPr>
          <w:p w14:paraId="44C43C49" w14:textId="77777777" w:rsidR="00F3233B" w:rsidRPr="00B9254A" w:rsidRDefault="00F3233B" w:rsidP="00F37DD4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Tasks</w:t>
            </w:r>
          </w:p>
        </w:tc>
      </w:tr>
      <w:tr w:rsidR="00F3233B" w14:paraId="61155D15" w14:textId="77777777" w:rsidTr="008C4248">
        <w:trPr>
          <w:trHeight w:val="1379"/>
          <w:jc w:val="center"/>
        </w:trPr>
        <w:tc>
          <w:tcPr>
            <w:tcW w:w="787" w:type="dxa"/>
            <w:vAlign w:val="center"/>
          </w:tcPr>
          <w:p w14:paraId="1C370350" w14:textId="77777777" w:rsidR="00F3233B" w:rsidRDefault="00F3233B" w:rsidP="00F37DD4">
            <w:pPr>
              <w:jc w:val="center"/>
            </w:pPr>
            <w:r>
              <w:t>1</w:t>
            </w:r>
          </w:p>
        </w:tc>
        <w:tc>
          <w:tcPr>
            <w:tcW w:w="6099" w:type="dxa"/>
            <w:vAlign w:val="center"/>
          </w:tcPr>
          <w:p w14:paraId="0586D9C0" w14:textId="77777777" w:rsidR="00F3233B" w:rsidRPr="0009347E" w:rsidRDefault="00F3233B" w:rsidP="00F37DD4">
            <w:pPr>
              <w:rPr>
                <w:rFonts w:asciiTheme="majorBidi" w:hAnsiTheme="majorBidi" w:cstheme="majorBidi"/>
                <w:b/>
                <w:bCs/>
                <w:color w:val="231F20"/>
              </w:rPr>
            </w:pPr>
            <w:r w:rsidRPr="0009347E">
              <w:rPr>
                <w:rFonts w:asciiTheme="majorBidi" w:hAnsiTheme="majorBidi" w:cstheme="majorBidi"/>
                <w:b/>
                <w:bCs/>
                <w:color w:val="231F20"/>
              </w:rPr>
              <w:t>Course Syllabus:</w:t>
            </w:r>
          </w:p>
          <w:p w14:paraId="215C4B61" w14:textId="77777777" w:rsidR="00F3233B" w:rsidRPr="0009347E" w:rsidRDefault="00F3233B" w:rsidP="00F37DD4">
            <w:pPr>
              <w:rPr>
                <w:rFonts w:asciiTheme="majorBidi" w:hAnsiTheme="majorBidi" w:cstheme="majorBidi"/>
                <w:color w:val="231F20"/>
              </w:rPr>
            </w:pPr>
            <w:r w:rsidRPr="0009347E">
              <w:rPr>
                <w:rFonts w:asciiTheme="majorBidi" w:hAnsiTheme="majorBidi" w:cstheme="majorBidi"/>
                <w:color w:val="231F20"/>
              </w:rPr>
              <w:t>Explanation of the study plan for the course and what is expected to be accomplished by the students.</w:t>
            </w:r>
          </w:p>
          <w:p w14:paraId="6CC49DA7" w14:textId="77777777" w:rsidR="00F3233B" w:rsidRPr="0009347E" w:rsidRDefault="00F3233B" w:rsidP="00F37DD4">
            <w:pPr>
              <w:rPr>
                <w:rFonts w:asciiTheme="majorBidi" w:hAnsiTheme="majorBidi" w:cstheme="majorBidi"/>
                <w:color w:val="231F20"/>
              </w:rPr>
            </w:pPr>
          </w:p>
          <w:p w14:paraId="1F0C72B6" w14:textId="57C1C5E9" w:rsidR="00F3233B" w:rsidRDefault="00F3233B" w:rsidP="00E974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Chapter (1): Systems of Linear Equations and Matrices </w:t>
            </w:r>
          </w:p>
          <w:p w14:paraId="07BF963F" w14:textId="0851DB97" w:rsidR="00F3233B" w:rsidRPr="00E974EA" w:rsidRDefault="00F3233B" w:rsidP="00E974EA">
            <w:pPr>
              <w:rPr>
                <w:rFonts w:asciiTheme="majorBidi" w:hAnsiTheme="majorBidi" w:cstheme="majorBidi"/>
                <w:color w:val="231F20"/>
              </w:rPr>
            </w:pPr>
            <w:r w:rsidRPr="00E974EA">
              <w:rPr>
                <w:sz w:val="23"/>
                <w:szCs w:val="23"/>
              </w:rPr>
              <w:t xml:space="preserve">1.1 Introduction to Systems of Linear Equations </w:t>
            </w:r>
          </w:p>
        </w:tc>
        <w:tc>
          <w:tcPr>
            <w:tcW w:w="2721" w:type="dxa"/>
            <w:vAlign w:val="bottom"/>
          </w:tcPr>
          <w:p w14:paraId="2DDF0D7E" w14:textId="1FD3BB68" w:rsidR="00F3233B" w:rsidRPr="002F0C8C" w:rsidRDefault="00F3233B" w:rsidP="00892328">
            <w:pPr>
              <w:pStyle w:val="NoSpacing"/>
              <w:jc w:val="center"/>
            </w:pPr>
            <w:r w:rsidRPr="002F0C8C">
              <w:rPr>
                <w:lang w:bidi="ar-JO"/>
              </w:rPr>
              <w:t>Exercises: 1, 2, 5, 6, 7, 8, 9, 13, 14, 15, 19, 20.</w:t>
            </w:r>
          </w:p>
        </w:tc>
      </w:tr>
      <w:tr w:rsidR="00F3233B" w:rsidRPr="00892328" w14:paraId="4EA8D7A1" w14:textId="77777777" w:rsidTr="008C4248">
        <w:trPr>
          <w:trHeight w:val="552"/>
          <w:jc w:val="center"/>
        </w:trPr>
        <w:tc>
          <w:tcPr>
            <w:tcW w:w="787" w:type="dxa"/>
            <w:vAlign w:val="center"/>
          </w:tcPr>
          <w:p w14:paraId="0BA0E552" w14:textId="77777777" w:rsidR="00F3233B" w:rsidRPr="00892328" w:rsidRDefault="00F3233B" w:rsidP="00F37DD4">
            <w:pPr>
              <w:jc w:val="center"/>
            </w:pPr>
            <w:r w:rsidRPr="00892328">
              <w:t>2</w:t>
            </w:r>
          </w:p>
        </w:tc>
        <w:tc>
          <w:tcPr>
            <w:tcW w:w="6099" w:type="dxa"/>
            <w:vAlign w:val="center"/>
          </w:tcPr>
          <w:p w14:paraId="4FCB2B06" w14:textId="2C91C3F3" w:rsidR="00F3233B" w:rsidRPr="00892328" w:rsidRDefault="00F3233B" w:rsidP="00E974EA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1.2 Gaussian Elimination </w:t>
            </w:r>
          </w:p>
        </w:tc>
        <w:tc>
          <w:tcPr>
            <w:tcW w:w="2721" w:type="dxa"/>
            <w:vAlign w:val="center"/>
          </w:tcPr>
          <w:p w14:paraId="342370BD" w14:textId="131488FA" w:rsidR="00F3233B" w:rsidRPr="00892328" w:rsidRDefault="00F3233B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2, 3, 5, 6, 9, 10, 13, 15, 17</w:t>
            </w:r>
            <w:r w:rsidRPr="00892328">
              <w:t>.</w:t>
            </w:r>
          </w:p>
        </w:tc>
      </w:tr>
      <w:tr w:rsidR="00F3233B" w:rsidRPr="00892328" w14:paraId="5BB3C6B4" w14:textId="77777777" w:rsidTr="008C4248">
        <w:trPr>
          <w:trHeight w:val="275"/>
          <w:jc w:val="center"/>
        </w:trPr>
        <w:tc>
          <w:tcPr>
            <w:tcW w:w="787" w:type="dxa"/>
            <w:vAlign w:val="center"/>
          </w:tcPr>
          <w:p w14:paraId="3E651494" w14:textId="77777777" w:rsidR="00F3233B" w:rsidRPr="00892328" w:rsidRDefault="00F3233B" w:rsidP="00F37DD4">
            <w:pPr>
              <w:jc w:val="center"/>
            </w:pPr>
            <w:r w:rsidRPr="00892328">
              <w:t>3</w:t>
            </w:r>
          </w:p>
        </w:tc>
        <w:tc>
          <w:tcPr>
            <w:tcW w:w="6099" w:type="dxa"/>
            <w:vAlign w:val="center"/>
          </w:tcPr>
          <w:p w14:paraId="32DD2CEC" w14:textId="29554976" w:rsidR="00F3233B" w:rsidRPr="00892328" w:rsidRDefault="00F3233B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1.3 Matrices and Matrix Operations </w:t>
            </w:r>
          </w:p>
        </w:tc>
        <w:tc>
          <w:tcPr>
            <w:tcW w:w="2721" w:type="dxa"/>
            <w:vAlign w:val="center"/>
          </w:tcPr>
          <w:p w14:paraId="2EA71A96" w14:textId="0CBC83E7" w:rsidR="00F3233B" w:rsidRPr="00892328" w:rsidRDefault="00F3233B" w:rsidP="002F0C8C">
            <w:pPr>
              <w:pStyle w:val="NoSpacing"/>
              <w:jc w:val="center"/>
              <w:rPr>
                <w:lang w:bidi="ar-JO"/>
              </w:rPr>
            </w:pPr>
            <w:r w:rsidRPr="00892328">
              <w:rPr>
                <w:lang w:bidi="ar-JO"/>
              </w:rPr>
              <w:t>Exercises: 1, 2, 3, 4, 5, 7, 11, 13, 15, 23.</w:t>
            </w:r>
          </w:p>
        </w:tc>
      </w:tr>
      <w:tr w:rsidR="00F3233B" w:rsidRPr="00892328" w14:paraId="15364C3B" w14:textId="77777777" w:rsidTr="008C4248">
        <w:trPr>
          <w:trHeight w:val="244"/>
          <w:jc w:val="center"/>
        </w:trPr>
        <w:tc>
          <w:tcPr>
            <w:tcW w:w="787" w:type="dxa"/>
            <w:vAlign w:val="center"/>
          </w:tcPr>
          <w:p w14:paraId="1ADADBE8" w14:textId="77777777" w:rsidR="00F3233B" w:rsidRPr="00892328" w:rsidRDefault="00F3233B" w:rsidP="00F37DD4">
            <w:pPr>
              <w:jc w:val="center"/>
            </w:pPr>
            <w:r w:rsidRPr="00892328">
              <w:t>4</w:t>
            </w:r>
          </w:p>
        </w:tc>
        <w:tc>
          <w:tcPr>
            <w:tcW w:w="6099" w:type="dxa"/>
            <w:vAlign w:val="center"/>
          </w:tcPr>
          <w:p w14:paraId="59331810" w14:textId="70588E64" w:rsidR="00F3233B" w:rsidRPr="00892328" w:rsidRDefault="00F3233B" w:rsidP="006E427F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1.4 Inverses; Algebraic Properties of Matrices</w:t>
            </w:r>
            <w:r w:rsidR="006E427F">
              <w:rPr>
                <w:sz w:val="23"/>
                <w:szCs w:val="23"/>
                <w:rtl/>
              </w:rPr>
              <w:br/>
            </w:r>
            <w:r w:rsidR="006E427F" w:rsidRPr="006E427F">
              <w:rPr>
                <w:sz w:val="23"/>
                <w:szCs w:val="23"/>
              </w:rPr>
              <w:t> </w:t>
            </w:r>
          </w:p>
        </w:tc>
        <w:tc>
          <w:tcPr>
            <w:tcW w:w="2721" w:type="dxa"/>
            <w:vAlign w:val="center"/>
          </w:tcPr>
          <w:p w14:paraId="42C10455" w14:textId="77777777" w:rsidR="00F3233B" w:rsidRPr="008C4248" w:rsidRDefault="00F3233B" w:rsidP="00F37DD4">
            <w:pPr>
              <w:pStyle w:val="NoSpacing"/>
              <w:jc w:val="center"/>
              <w:rPr>
                <w:b/>
                <w:bCs/>
              </w:rPr>
            </w:pPr>
            <w:r w:rsidRPr="008C4248">
              <w:rPr>
                <w:b/>
                <w:bCs/>
              </w:rPr>
              <w:t>Quiz</w:t>
            </w:r>
          </w:p>
          <w:p w14:paraId="6129A1F0" w14:textId="54C32828" w:rsidR="00F3233B" w:rsidRPr="008C4248" w:rsidRDefault="00F3233B" w:rsidP="00F37DD4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1, 2, 4, 5, 6, 10, 11, 15, 17, 19, 21, 25</w:t>
            </w:r>
            <w:r w:rsidR="008C4248" w:rsidRPr="008C4248">
              <w:rPr>
                <w:sz w:val="23"/>
                <w:szCs w:val="23"/>
              </w:rPr>
              <w:t>, 31, 33, 39, 45, 47</w:t>
            </w:r>
            <w:r w:rsidRPr="008C4248">
              <w:rPr>
                <w:lang w:bidi="ar-JO"/>
              </w:rPr>
              <w:t>.</w:t>
            </w:r>
          </w:p>
        </w:tc>
      </w:tr>
      <w:tr w:rsidR="00F3233B" w:rsidRPr="00892328" w14:paraId="71376A39" w14:textId="77777777" w:rsidTr="008C4248">
        <w:trPr>
          <w:trHeight w:val="275"/>
          <w:jc w:val="center"/>
        </w:trPr>
        <w:tc>
          <w:tcPr>
            <w:tcW w:w="787" w:type="dxa"/>
            <w:vAlign w:val="center"/>
          </w:tcPr>
          <w:p w14:paraId="5F173751" w14:textId="77777777" w:rsidR="00F3233B" w:rsidRPr="00892328" w:rsidRDefault="00F3233B" w:rsidP="00F37DD4">
            <w:pPr>
              <w:jc w:val="center"/>
            </w:pPr>
            <w:r w:rsidRPr="00892328">
              <w:t>5</w:t>
            </w:r>
          </w:p>
        </w:tc>
        <w:tc>
          <w:tcPr>
            <w:tcW w:w="6099" w:type="dxa"/>
            <w:vAlign w:val="center"/>
          </w:tcPr>
          <w:p w14:paraId="01CFB4E0" w14:textId="323A056E" w:rsidR="00F3233B" w:rsidRPr="00892328" w:rsidRDefault="00F3233B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1.5 Elementary Matrices and a Method for Finding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-1</m:t>
                  </m:r>
                </m:sup>
              </m:sSup>
            </m:oMath>
            <w:r w:rsidR="006E427F">
              <w:rPr>
                <w:rFonts w:eastAsiaTheme="minorEastAsia"/>
                <w:sz w:val="23"/>
                <w:szCs w:val="23"/>
                <w:rtl/>
              </w:rPr>
              <w:br/>
            </w:r>
          </w:p>
        </w:tc>
        <w:tc>
          <w:tcPr>
            <w:tcW w:w="2721" w:type="dxa"/>
            <w:vAlign w:val="center"/>
          </w:tcPr>
          <w:p w14:paraId="31444C2D" w14:textId="77777777" w:rsidR="00F3233B" w:rsidRPr="008C4248" w:rsidRDefault="00F3233B" w:rsidP="00F37DD4">
            <w:pPr>
              <w:pStyle w:val="NoSpacing"/>
              <w:jc w:val="center"/>
              <w:rPr>
                <w:b/>
                <w:bCs/>
                <w:sz w:val="20"/>
              </w:rPr>
            </w:pPr>
            <w:r w:rsidRPr="008C4248">
              <w:rPr>
                <w:b/>
                <w:bCs/>
              </w:rPr>
              <w:t>Assignment</w:t>
            </w:r>
          </w:p>
          <w:p w14:paraId="681B0FBB" w14:textId="55B65EFC" w:rsidR="00F3233B" w:rsidRPr="008C4248" w:rsidRDefault="00F3233B" w:rsidP="00F37DD4">
            <w:pPr>
              <w:pStyle w:val="NoSpacing"/>
              <w:jc w:val="center"/>
              <w:rPr>
                <w:sz w:val="20"/>
              </w:rPr>
            </w:pPr>
            <w:r w:rsidRPr="008C4248">
              <w:rPr>
                <w:lang w:bidi="ar-JO"/>
              </w:rPr>
              <w:t>Exercises: 1, 2, 3, 5, 7, 9, 11, 13, 15.</w:t>
            </w:r>
          </w:p>
        </w:tc>
      </w:tr>
      <w:tr w:rsidR="00F3233B" w:rsidRPr="00892328" w14:paraId="4D8B861E" w14:textId="77777777" w:rsidTr="008C4248">
        <w:trPr>
          <w:trHeight w:val="447"/>
          <w:jc w:val="center"/>
        </w:trPr>
        <w:tc>
          <w:tcPr>
            <w:tcW w:w="787" w:type="dxa"/>
            <w:vAlign w:val="center"/>
          </w:tcPr>
          <w:p w14:paraId="75F2FF1F" w14:textId="77777777" w:rsidR="00F3233B" w:rsidRPr="00892328" w:rsidRDefault="00F3233B" w:rsidP="00F37DD4">
            <w:pPr>
              <w:jc w:val="center"/>
            </w:pPr>
            <w:r w:rsidRPr="00892328">
              <w:t>6</w:t>
            </w:r>
          </w:p>
        </w:tc>
        <w:tc>
          <w:tcPr>
            <w:tcW w:w="6099" w:type="dxa"/>
            <w:vAlign w:val="center"/>
          </w:tcPr>
          <w:p w14:paraId="06323031" w14:textId="5931086A" w:rsidR="00F3233B" w:rsidRPr="00892328" w:rsidRDefault="00F3233B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1.6 More on Linear Systems and Invertible Matrices </w:t>
            </w:r>
          </w:p>
        </w:tc>
        <w:tc>
          <w:tcPr>
            <w:tcW w:w="2721" w:type="dxa"/>
            <w:vAlign w:val="center"/>
          </w:tcPr>
          <w:p w14:paraId="257D289B" w14:textId="070BA9D9" w:rsidR="00F3233B" w:rsidRPr="008C4248" w:rsidRDefault="00F3233B" w:rsidP="00F37DD4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1-5, 9, 11, 13, 18.</w:t>
            </w:r>
          </w:p>
        </w:tc>
      </w:tr>
      <w:tr w:rsidR="00F3233B" w:rsidRPr="00892328" w14:paraId="4733F680" w14:textId="77777777" w:rsidTr="008C4248">
        <w:trPr>
          <w:trHeight w:val="460"/>
          <w:jc w:val="center"/>
        </w:trPr>
        <w:tc>
          <w:tcPr>
            <w:tcW w:w="787" w:type="dxa"/>
            <w:vAlign w:val="center"/>
          </w:tcPr>
          <w:p w14:paraId="7CA5157F" w14:textId="77777777" w:rsidR="00F3233B" w:rsidRPr="00892328" w:rsidRDefault="00F3233B" w:rsidP="00F37DD4">
            <w:pPr>
              <w:jc w:val="center"/>
            </w:pPr>
            <w:r w:rsidRPr="00892328">
              <w:t>7</w:t>
            </w:r>
          </w:p>
        </w:tc>
        <w:tc>
          <w:tcPr>
            <w:tcW w:w="6099" w:type="dxa"/>
            <w:vAlign w:val="center"/>
          </w:tcPr>
          <w:p w14:paraId="262D9D1C" w14:textId="4C00F807" w:rsidR="00F3233B" w:rsidRPr="00892328" w:rsidRDefault="00F3233B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1.7 Diagonal, Triangular, and Symmetric Matrices  </w:t>
            </w:r>
          </w:p>
        </w:tc>
        <w:tc>
          <w:tcPr>
            <w:tcW w:w="2721" w:type="dxa"/>
            <w:vAlign w:val="center"/>
          </w:tcPr>
          <w:p w14:paraId="057CDB31" w14:textId="77777777" w:rsidR="00F3233B" w:rsidRPr="008C4248" w:rsidRDefault="00F3233B" w:rsidP="00F37DD4">
            <w:pPr>
              <w:pStyle w:val="NoSpacing"/>
              <w:jc w:val="center"/>
              <w:rPr>
                <w:b/>
                <w:bCs/>
              </w:rPr>
            </w:pPr>
            <w:r w:rsidRPr="008C4248">
              <w:rPr>
                <w:b/>
                <w:bCs/>
              </w:rPr>
              <w:t>Quiz</w:t>
            </w:r>
          </w:p>
          <w:p w14:paraId="3E89CAC0" w14:textId="72EE3DCA" w:rsidR="00F3233B" w:rsidRPr="008C4248" w:rsidRDefault="00F3233B" w:rsidP="00F37DD4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1-4, 7, 8, 11, 13, 23, 27.</w:t>
            </w:r>
          </w:p>
        </w:tc>
      </w:tr>
      <w:tr w:rsidR="00F3233B" w:rsidRPr="00892328" w14:paraId="60A5C948" w14:textId="77777777" w:rsidTr="008C4248">
        <w:trPr>
          <w:trHeight w:val="567"/>
          <w:jc w:val="center"/>
        </w:trPr>
        <w:tc>
          <w:tcPr>
            <w:tcW w:w="787" w:type="dxa"/>
            <w:vAlign w:val="center"/>
          </w:tcPr>
          <w:p w14:paraId="2F8462AB" w14:textId="77777777" w:rsidR="00F3233B" w:rsidRPr="00892328" w:rsidRDefault="00F3233B" w:rsidP="00F37DD4">
            <w:pPr>
              <w:jc w:val="center"/>
            </w:pPr>
            <w:r w:rsidRPr="00892328">
              <w:t>8</w:t>
            </w:r>
          </w:p>
        </w:tc>
        <w:tc>
          <w:tcPr>
            <w:tcW w:w="6099" w:type="dxa"/>
            <w:vAlign w:val="center"/>
          </w:tcPr>
          <w:p w14:paraId="228ED481" w14:textId="77777777" w:rsidR="00F3233B" w:rsidRPr="00892328" w:rsidRDefault="00F3233B" w:rsidP="002F0C8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92328">
              <w:rPr>
                <w:b/>
                <w:bCs/>
                <w:sz w:val="23"/>
                <w:szCs w:val="23"/>
              </w:rPr>
              <w:t xml:space="preserve">Chapter (2): Determinants </w:t>
            </w:r>
          </w:p>
          <w:p w14:paraId="56C5DD8A" w14:textId="263408FF" w:rsidR="00F3233B" w:rsidRPr="00892328" w:rsidRDefault="00F3233B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2.1 Determinants by Cofactor Expansion </w:t>
            </w:r>
          </w:p>
        </w:tc>
        <w:tc>
          <w:tcPr>
            <w:tcW w:w="2721" w:type="dxa"/>
            <w:vAlign w:val="center"/>
          </w:tcPr>
          <w:p w14:paraId="0A2FA3A6" w14:textId="1240CF38" w:rsidR="00F3233B" w:rsidRPr="008C4248" w:rsidRDefault="00F3233B" w:rsidP="00F37DD4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1, 3, 5, 7, 9, 11, 15, 16, 21, 24, 27.</w:t>
            </w:r>
          </w:p>
        </w:tc>
      </w:tr>
      <w:tr w:rsidR="00F3233B" w:rsidRPr="00892328" w14:paraId="08E69682" w14:textId="77777777" w:rsidTr="008C4248">
        <w:trPr>
          <w:trHeight w:val="551"/>
          <w:jc w:val="center"/>
        </w:trPr>
        <w:tc>
          <w:tcPr>
            <w:tcW w:w="787" w:type="dxa"/>
            <w:vAlign w:val="center"/>
          </w:tcPr>
          <w:p w14:paraId="34B4809A" w14:textId="77777777" w:rsidR="00F3233B" w:rsidRPr="00892328" w:rsidRDefault="00F3233B" w:rsidP="00F37DD4">
            <w:pPr>
              <w:jc w:val="center"/>
            </w:pPr>
            <w:r w:rsidRPr="00892328">
              <w:lastRenderedPageBreak/>
              <w:t>9</w:t>
            </w:r>
          </w:p>
        </w:tc>
        <w:tc>
          <w:tcPr>
            <w:tcW w:w="6099" w:type="dxa"/>
            <w:vAlign w:val="center"/>
          </w:tcPr>
          <w:p w14:paraId="0BB65609" w14:textId="4FC055C3" w:rsidR="00F3233B" w:rsidRPr="00892328" w:rsidRDefault="00F3233B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2.2 Evaluating Determinants by Row Reduction  </w:t>
            </w:r>
          </w:p>
        </w:tc>
        <w:tc>
          <w:tcPr>
            <w:tcW w:w="2721" w:type="dxa"/>
            <w:vAlign w:val="center"/>
          </w:tcPr>
          <w:p w14:paraId="019D4181" w14:textId="223B00EE" w:rsidR="00F3233B" w:rsidRPr="008C4248" w:rsidRDefault="00F3233B" w:rsidP="00F37DD4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1, 3, 5, 6, 9, 12, 15, 23.</w:t>
            </w:r>
          </w:p>
        </w:tc>
      </w:tr>
      <w:tr w:rsidR="00F3233B" w:rsidRPr="00892328" w14:paraId="3B24445C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8A5E3" w14:textId="77777777" w:rsidR="00F3233B" w:rsidRPr="00892328" w:rsidRDefault="00F3233B" w:rsidP="002F0C8C">
            <w:pPr>
              <w:jc w:val="center"/>
            </w:pPr>
            <w:r w:rsidRPr="00892328">
              <w:t>10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2A24E" w14:textId="7F4B642A" w:rsidR="00F3233B" w:rsidRPr="00892328" w:rsidRDefault="00F3233B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2.3 Properties of the Determinants; Cramer's Rule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BC45" w14:textId="77777777" w:rsidR="00F3233B" w:rsidRPr="008C4248" w:rsidRDefault="00F3233B" w:rsidP="002F0C8C">
            <w:pPr>
              <w:pStyle w:val="NoSpacing"/>
              <w:jc w:val="center"/>
              <w:rPr>
                <w:b/>
                <w:bCs/>
              </w:rPr>
            </w:pPr>
            <w:r w:rsidRPr="008C4248">
              <w:rPr>
                <w:b/>
                <w:bCs/>
              </w:rPr>
              <w:t>Assignment</w:t>
            </w:r>
          </w:p>
          <w:p w14:paraId="2F99D244" w14:textId="7047652D" w:rsidR="00F3233B" w:rsidRPr="008C4248" w:rsidRDefault="00F3233B" w:rsidP="002F0C8C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1, 4, 5, 7, 11, 15, 19, 25, 29.</w:t>
            </w:r>
          </w:p>
        </w:tc>
      </w:tr>
      <w:tr w:rsidR="00F3233B" w:rsidRPr="00892328" w14:paraId="511168A9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134A0" w14:textId="77777777" w:rsidR="00F3233B" w:rsidRPr="00892328" w:rsidRDefault="00F3233B" w:rsidP="002F0C8C">
            <w:pPr>
              <w:jc w:val="center"/>
            </w:pPr>
            <w:r w:rsidRPr="00892328">
              <w:t>11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A1763" w14:textId="77777777" w:rsidR="00F3233B" w:rsidRPr="00892328" w:rsidRDefault="00F3233B" w:rsidP="002F0C8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92328">
              <w:rPr>
                <w:b/>
                <w:bCs/>
                <w:sz w:val="23"/>
                <w:szCs w:val="23"/>
              </w:rPr>
              <w:t xml:space="preserve">Chapter (3): Euclidean Vector Spaces </w:t>
            </w:r>
          </w:p>
          <w:p w14:paraId="4A1CCE98" w14:textId="102AB872" w:rsidR="00F3233B" w:rsidRPr="00892328" w:rsidRDefault="00F3233B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3.1 Vectors in 2-Space, 3-Space, and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n</m:t>
              </m:r>
            </m:oMath>
            <w:r w:rsidRPr="00892328">
              <w:rPr>
                <w:sz w:val="23"/>
                <w:szCs w:val="23"/>
              </w:rPr>
              <w:t>-Space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C43C9" w14:textId="7DA61D57" w:rsidR="00F3233B" w:rsidRPr="008C4248" w:rsidRDefault="00F3233B" w:rsidP="002F0C8C">
            <w:pPr>
              <w:pStyle w:val="NoSpacing"/>
              <w:jc w:val="center"/>
            </w:pPr>
            <w:r w:rsidRPr="008C4248">
              <w:rPr>
                <w:lang w:bidi="ar-JO"/>
              </w:rPr>
              <w:t>Exercises: 3, 5, 7, 9, 11, 13, 17, 19.</w:t>
            </w:r>
          </w:p>
        </w:tc>
      </w:tr>
      <w:tr w:rsidR="00F3233B" w:rsidRPr="00892328" w14:paraId="1D131BB8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225F8" w14:textId="77777777" w:rsidR="00F3233B" w:rsidRPr="00892328" w:rsidRDefault="00F3233B" w:rsidP="00892328">
            <w:pPr>
              <w:jc w:val="center"/>
            </w:pPr>
            <w:r w:rsidRPr="00892328">
              <w:t>12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7717D" w14:textId="11F1B346" w:rsidR="00F3233B" w:rsidRPr="00892328" w:rsidRDefault="00F3233B" w:rsidP="00892328">
            <w:r w:rsidRPr="00892328">
              <w:t xml:space="preserve">3.2 Norm, Dot Product, and Distance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Pr="00892328">
              <w:t xml:space="preserve"> 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DC88E" w14:textId="77777777" w:rsidR="00F3233B" w:rsidRPr="008C4248" w:rsidRDefault="00F3233B" w:rsidP="00892328">
            <w:pPr>
              <w:jc w:val="center"/>
              <w:rPr>
                <w:b/>
                <w:bCs/>
              </w:rPr>
            </w:pPr>
            <w:r w:rsidRPr="008C4248">
              <w:rPr>
                <w:b/>
                <w:bCs/>
              </w:rPr>
              <w:t>Quiz</w:t>
            </w:r>
          </w:p>
          <w:p w14:paraId="1793D305" w14:textId="77777777" w:rsidR="00F3233B" w:rsidRPr="008C4248" w:rsidRDefault="00F3233B" w:rsidP="00892328">
            <w:pPr>
              <w:jc w:val="center"/>
            </w:pPr>
            <w:r w:rsidRPr="008C4248">
              <w:t>Exercises: 1, 3, 5, 7, 9, 11, 15, 17.</w:t>
            </w:r>
          </w:p>
        </w:tc>
      </w:tr>
      <w:tr w:rsidR="00F3233B" w:rsidRPr="00892328" w14:paraId="1AA493C6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B1E77" w14:textId="77777777" w:rsidR="00F3233B" w:rsidRPr="00892328" w:rsidRDefault="00F3233B" w:rsidP="00892328">
            <w:pPr>
              <w:jc w:val="center"/>
            </w:pPr>
            <w:r w:rsidRPr="00892328">
              <w:t>13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C6CB0" w14:textId="77777777" w:rsidR="00F3233B" w:rsidRPr="00892328" w:rsidRDefault="00F3233B" w:rsidP="00892328">
            <w:r w:rsidRPr="00892328">
              <w:t xml:space="preserve">3.3 Orthogonality 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50FA72" w14:textId="77777777" w:rsidR="00F3233B" w:rsidRPr="008C4248" w:rsidRDefault="00F3233B" w:rsidP="00892328">
            <w:pPr>
              <w:jc w:val="center"/>
            </w:pPr>
            <w:r w:rsidRPr="008C4248">
              <w:t>Exercises: 1, 3, 5, 7, 9, 11, 13, 15, 19, 25.</w:t>
            </w:r>
          </w:p>
        </w:tc>
      </w:tr>
      <w:tr w:rsidR="00F3233B" w:rsidRPr="00892328" w14:paraId="374B1507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5DACA" w14:textId="77777777" w:rsidR="00F3233B" w:rsidRPr="00892328" w:rsidRDefault="00F3233B" w:rsidP="00892328">
            <w:pPr>
              <w:jc w:val="center"/>
            </w:pPr>
            <w:r w:rsidRPr="00892328">
              <w:t>14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73DC7" w14:textId="77777777" w:rsidR="00F3233B" w:rsidRPr="00892328" w:rsidRDefault="00F3233B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Chapter (5): Eigenvalues and Eigenvectors</w:t>
            </w:r>
          </w:p>
          <w:p w14:paraId="16B9DAE8" w14:textId="77777777" w:rsidR="00F3233B" w:rsidRPr="00892328" w:rsidRDefault="00F3233B" w:rsidP="00892328">
            <w:r w:rsidRPr="00892328">
              <w:t>5.1 Eigenvalues and Eigenvectors, Similar Matrices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2D827" w14:textId="77777777" w:rsidR="00F3233B" w:rsidRPr="008C4248" w:rsidRDefault="00F3233B" w:rsidP="00892328">
            <w:pPr>
              <w:jc w:val="center"/>
            </w:pPr>
            <w:r w:rsidRPr="008C4248">
              <w:t>Exercises: 1-3, 5, 7, 9, 11, 13, 15, 16.</w:t>
            </w:r>
          </w:p>
        </w:tc>
      </w:tr>
      <w:tr w:rsidR="00F3233B" w:rsidRPr="00892328" w14:paraId="204E3A0F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2849C" w14:textId="77777777" w:rsidR="00F3233B" w:rsidRPr="00892328" w:rsidRDefault="00F3233B" w:rsidP="00892328">
            <w:pPr>
              <w:jc w:val="center"/>
            </w:pPr>
            <w:r w:rsidRPr="00892328">
              <w:t>15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3110" w14:textId="77777777" w:rsidR="00F3233B" w:rsidRPr="00892328" w:rsidRDefault="00F3233B" w:rsidP="00892328">
            <w:proofErr w:type="gramStart"/>
            <w:r w:rsidRPr="00892328">
              <w:t>5.2  Diagonalization</w:t>
            </w:r>
            <w:proofErr w:type="gramEnd"/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CD904" w14:textId="77777777" w:rsidR="00F3233B" w:rsidRPr="008C4248" w:rsidRDefault="00F3233B" w:rsidP="00892328">
            <w:pPr>
              <w:jc w:val="center"/>
            </w:pPr>
            <w:r w:rsidRPr="008C4248">
              <w:t>Exercises: 1, 3, 5, 7, 9, 11, 15, 17, 19, 21.</w:t>
            </w:r>
          </w:p>
        </w:tc>
      </w:tr>
      <w:tr w:rsidR="008C4248" w:rsidRPr="00892328" w14:paraId="36B81C37" w14:textId="77777777" w:rsidTr="008C4248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FFD4B" w14:textId="5A8AE02F" w:rsidR="008C4248" w:rsidRPr="00892328" w:rsidRDefault="008C4248" w:rsidP="00892328">
            <w:pPr>
              <w:jc w:val="center"/>
            </w:pPr>
            <w:r>
              <w:t>16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4EB7C" w14:textId="13987131" w:rsidR="008C4248" w:rsidRPr="00892328" w:rsidRDefault="008C4248" w:rsidP="00892328">
            <w:r>
              <w:t xml:space="preserve"> Final exam</w:t>
            </w:r>
          </w:p>
        </w:tc>
        <w:tc>
          <w:tcPr>
            <w:tcW w:w="2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6AA13B" w14:textId="77777777" w:rsidR="008C4248" w:rsidRPr="00892328" w:rsidRDefault="008C4248" w:rsidP="00892328">
            <w:pPr>
              <w:jc w:val="center"/>
            </w:pPr>
          </w:p>
        </w:tc>
      </w:tr>
    </w:tbl>
    <w:p w14:paraId="4AD688B0" w14:textId="77777777" w:rsidR="00892328" w:rsidRPr="00892328" w:rsidRDefault="00892328" w:rsidP="00892328"/>
    <w:p w14:paraId="2346B81B" w14:textId="77777777" w:rsidR="00892328" w:rsidRPr="00892328" w:rsidRDefault="00892328" w:rsidP="00892328">
      <w:pPr>
        <w:rPr>
          <w:b/>
        </w:rPr>
      </w:pPr>
      <w:r w:rsidRPr="00892328">
        <w:rPr>
          <w:b/>
        </w:rPr>
        <w:t>Assessment Methods and Grade Distribution</w:t>
      </w:r>
    </w:p>
    <w:p w14:paraId="6B11BA6C" w14:textId="77777777" w:rsidR="00892328" w:rsidRPr="00892328" w:rsidRDefault="00892328" w:rsidP="00892328">
      <w:pPr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1765"/>
        <w:gridCol w:w="1994"/>
        <w:gridCol w:w="3299"/>
      </w:tblGrid>
      <w:tr w:rsidR="00892328" w:rsidRPr="00892328" w14:paraId="6B0182E8" w14:textId="77777777" w:rsidTr="006E6D3F">
        <w:trPr>
          <w:trHeight w:val="889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2229C08A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Assessment Methods</w:t>
            </w:r>
          </w:p>
        </w:tc>
        <w:tc>
          <w:tcPr>
            <w:tcW w:w="1765" w:type="dxa"/>
            <w:shd w:val="clear" w:color="auto" w:fill="B4C6E7" w:themeFill="accent1" w:themeFillTint="66"/>
            <w:vAlign w:val="center"/>
          </w:tcPr>
          <w:p w14:paraId="36CC38FD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Grade Weight</w:t>
            </w:r>
          </w:p>
        </w:tc>
        <w:tc>
          <w:tcPr>
            <w:tcW w:w="1994" w:type="dxa"/>
            <w:shd w:val="clear" w:color="auto" w:fill="B4C6E7" w:themeFill="accent1" w:themeFillTint="66"/>
            <w:vAlign w:val="center"/>
          </w:tcPr>
          <w:p w14:paraId="53B306FE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Assessment Time (Week No.)</w:t>
            </w:r>
          </w:p>
        </w:tc>
        <w:tc>
          <w:tcPr>
            <w:tcW w:w="3299" w:type="dxa"/>
            <w:shd w:val="clear" w:color="auto" w:fill="B4C6E7" w:themeFill="accent1" w:themeFillTint="66"/>
            <w:vAlign w:val="center"/>
          </w:tcPr>
          <w:p w14:paraId="16202A3F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 xml:space="preserve">Link to </w:t>
            </w:r>
            <w:proofErr w:type="gramStart"/>
            <w:r w:rsidRPr="00892328">
              <w:rPr>
                <w:b/>
                <w:bCs/>
              </w:rPr>
              <w:t>Course  Outcomes</w:t>
            </w:r>
            <w:proofErr w:type="gramEnd"/>
          </w:p>
        </w:tc>
      </w:tr>
      <w:tr w:rsidR="00892328" w:rsidRPr="00892328" w14:paraId="6887E8A8" w14:textId="77777777" w:rsidTr="006E6D3F">
        <w:trPr>
          <w:trHeight w:val="277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3407FE2F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Mid Term Exam</w:t>
            </w:r>
          </w:p>
        </w:tc>
        <w:tc>
          <w:tcPr>
            <w:tcW w:w="1765" w:type="dxa"/>
            <w:vAlign w:val="center"/>
          </w:tcPr>
          <w:p w14:paraId="31AF2D50" w14:textId="77777777" w:rsidR="00892328" w:rsidRPr="00892328" w:rsidRDefault="00892328" w:rsidP="00892328">
            <w:r w:rsidRPr="00892328">
              <w:t>30%</w:t>
            </w:r>
          </w:p>
        </w:tc>
        <w:tc>
          <w:tcPr>
            <w:tcW w:w="1994" w:type="dxa"/>
            <w:vAlign w:val="center"/>
          </w:tcPr>
          <w:p w14:paraId="286A208B" w14:textId="77777777" w:rsidR="00892328" w:rsidRPr="00892328" w:rsidRDefault="00892328" w:rsidP="00892328">
            <w:r w:rsidRPr="00892328">
              <w:t>8</w:t>
            </w:r>
          </w:p>
        </w:tc>
        <w:tc>
          <w:tcPr>
            <w:tcW w:w="3299" w:type="dxa"/>
            <w:vAlign w:val="center"/>
          </w:tcPr>
          <w:p w14:paraId="0A6F3D1B" w14:textId="77777777" w:rsidR="00892328" w:rsidRPr="00892328" w:rsidRDefault="00892328" w:rsidP="00892328">
            <w:r w:rsidRPr="00892328">
              <w:t>K1, K2, S1, C1</w:t>
            </w:r>
          </w:p>
        </w:tc>
      </w:tr>
      <w:tr w:rsidR="00892328" w:rsidRPr="00892328" w14:paraId="4660EB1E" w14:textId="77777777" w:rsidTr="006E6D3F">
        <w:trPr>
          <w:trHeight w:val="275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40F5698C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Various Assessments *</w:t>
            </w:r>
          </w:p>
        </w:tc>
        <w:tc>
          <w:tcPr>
            <w:tcW w:w="1765" w:type="dxa"/>
            <w:vAlign w:val="center"/>
          </w:tcPr>
          <w:p w14:paraId="21DEE4A5" w14:textId="77777777" w:rsidR="00892328" w:rsidRPr="00892328" w:rsidRDefault="00892328" w:rsidP="00892328">
            <w:r w:rsidRPr="00892328">
              <w:t>30%</w:t>
            </w:r>
          </w:p>
        </w:tc>
        <w:tc>
          <w:tcPr>
            <w:tcW w:w="1994" w:type="dxa"/>
            <w:vAlign w:val="center"/>
          </w:tcPr>
          <w:p w14:paraId="7EF65E09" w14:textId="77777777" w:rsidR="00892328" w:rsidRPr="00892328" w:rsidRDefault="00892328" w:rsidP="00892328">
            <w:r w:rsidRPr="00892328">
              <w:t>Continuous</w:t>
            </w:r>
          </w:p>
        </w:tc>
        <w:tc>
          <w:tcPr>
            <w:tcW w:w="3299" w:type="dxa"/>
            <w:vAlign w:val="center"/>
          </w:tcPr>
          <w:p w14:paraId="4C828624" w14:textId="77777777" w:rsidR="00892328" w:rsidRPr="00892328" w:rsidRDefault="00892328" w:rsidP="00892328">
            <w:r w:rsidRPr="00892328">
              <w:t>S1, S2, C1</w:t>
            </w:r>
          </w:p>
        </w:tc>
      </w:tr>
      <w:tr w:rsidR="00892328" w:rsidRPr="00892328" w14:paraId="1C3798D0" w14:textId="77777777" w:rsidTr="006E6D3F">
        <w:trPr>
          <w:trHeight w:val="275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0F28C826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Final Exam</w:t>
            </w:r>
          </w:p>
        </w:tc>
        <w:tc>
          <w:tcPr>
            <w:tcW w:w="1765" w:type="dxa"/>
            <w:vAlign w:val="center"/>
          </w:tcPr>
          <w:p w14:paraId="2A932303" w14:textId="77777777" w:rsidR="00892328" w:rsidRPr="00892328" w:rsidRDefault="00892328" w:rsidP="00892328">
            <w:r w:rsidRPr="00892328">
              <w:t>40%</w:t>
            </w:r>
          </w:p>
        </w:tc>
        <w:tc>
          <w:tcPr>
            <w:tcW w:w="1994" w:type="dxa"/>
            <w:vAlign w:val="center"/>
          </w:tcPr>
          <w:p w14:paraId="69B2EF52" w14:textId="77777777" w:rsidR="00892328" w:rsidRPr="00892328" w:rsidRDefault="00892328" w:rsidP="00892328">
            <w:r w:rsidRPr="00892328">
              <w:t>16</w:t>
            </w:r>
          </w:p>
        </w:tc>
        <w:tc>
          <w:tcPr>
            <w:tcW w:w="3299" w:type="dxa"/>
            <w:vAlign w:val="center"/>
          </w:tcPr>
          <w:p w14:paraId="109416B3" w14:textId="77777777" w:rsidR="00892328" w:rsidRPr="00892328" w:rsidRDefault="00892328" w:rsidP="00892328">
            <w:r w:rsidRPr="00892328">
              <w:t>K3, K4, S1, C1, C2</w:t>
            </w:r>
          </w:p>
        </w:tc>
      </w:tr>
      <w:tr w:rsidR="00892328" w:rsidRPr="00892328" w14:paraId="36FF3014" w14:textId="77777777" w:rsidTr="006E6D3F">
        <w:trPr>
          <w:trHeight w:val="279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1BEE177E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Total</w:t>
            </w:r>
          </w:p>
        </w:tc>
        <w:tc>
          <w:tcPr>
            <w:tcW w:w="1765" w:type="dxa"/>
            <w:vAlign w:val="center"/>
          </w:tcPr>
          <w:p w14:paraId="1807EB88" w14:textId="77777777" w:rsidR="00892328" w:rsidRPr="00892328" w:rsidRDefault="00892328" w:rsidP="00892328">
            <w:r w:rsidRPr="00892328">
              <w:t>100%</w:t>
            </w:r>
          </w:p>
        </w:tc>
        <w:tc>
          <w:tcPr>
            <w:tcW w:w="1994" w:type="dxa"/>
            <w:vAlign w:val="center"/>
          </w:tcPr>
          <w:p w14:paraId="02E38113" w14:textId="77777777" w:rsidR="00892328" w:rsidRPr="00892328" w:rsidRDefault="00892328" w:rsidP="00892328"/>
        </w:tc>
        <w:tc>
          <w:tcPr>
            <w:tcW w:w="3299" w:type="dxa"/>
            <w:vAlign w:val="center"/>
          </w:tcPr>
          <w:p w14:paraId="6CDB6002" w14:textId="77777777" w:rsidR="00892328" w:rsidRPr="00892328" w:rsidRDefault="00892328" w:rsidP="00892328"/>
        </w:tc>
      </w:tr>
    </w:tbl>
    <w:p w14:paraId="76E449B3" w14:textId="77777777" w:rsidR="00892328" w:rsidRPr="00892328" w:rsidRDefault="00892328" w:rsidP="00892328">
      <w:r w:rsidRPr="00892328">
        <w:t>* Includes: quiz, in class and out of class assignment, presentations, reports, videotaped assignment, group or individual projects.</w:t>
      </w:r>
    </w:p>
    <w:p w14:paraId="2EEC6172" w14:textId="77777777" w:rsidR="00892328" w:rsidRPr="00892328" w:rsidRDefault="00892328" w:rsidP="00892328"/>
    <w:p w14:paraId="48FC62FC" w14:textId="69FDA364" w:rsidR="002F0C8C" w:rsidRPr="00892328" w:rsidRDefault="002F0C8C"/>
    <w:sectPr w:rsidR="002F0C8C" w:rsidRPr="00892328" w:rsidSect="007224A3">
      <w:footerReference w:type="default" r:id="rId10"/>
      <w:pgSz w:w="11910" w:h="16840"/>
      <w:pgMar w:top="540" w:right="480" w:bottom="1200" w:left="5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C69B" w14:textId="77777777" w:rsidR="00944F03" w:rsidRDefault="00944F03">
      <w:r>
        <w:separator/>
      </w:r>
    </w:p>
  </w:endnote>
  <w:endnote w:type="continuationSeparator" w:id="0">
    <w:p w14:paraId="10E7217D" w14:textId="77777777" w:rsidR="00944F03" w:rsidRDefault="0094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D69" w14:textId="77777777" w:rsidR="00C03D9D" w:rsidRDefault="00306254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562152" wp14:editId="3C49014F">
              <wp:simplePos x="0" y="0"/>
              <wp:positionH relativeFrom="page">
                <wp:posOffset>5955030</wp:posOffset>
              </wp:positionH>
              <wp:positionV relativeFrom="page">
                <wp:posOffset>9917430</wp:posOffset>
              </wp:positionV>
              <wp:extent cx="7048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49CFC" w14:textId="01365BB1" w:rsidR="00C03D9D" w:rsidRDefault="00306254" w:rsidP="00F91C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404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62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pt;margin-top:780.9pt;width:55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" filled="f" stroked="f">
              <v:textbox inset="0,0,0,0">
                <w:txbxContent>
                  <w:p w14:paraId="46E49CFC" w14:textId="01365BB1" w:rsidR="00C03D9D" w:rsidRDefault="00306254" w:rsidP="00F91C8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404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69E4" w14:textId="77777777" w:rsidR="00944F03" w:rsidRDefault="00944F03">
      <w:r>
        <w:separator/>
      </w:r>
    </w:p>
  </w:footnote>
  <w:footnote w:type="continuationSeparator" w:id="0">
    <w:p w14:paraId="40D732A8" w14:textId="77777777" w:rsidR="00944F03" w:rsidRDefault="0094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E9E"/>
    <w:multiLevelType w:val="hybridMultilevel"/>
    <w:tmpl w:val="C50611C8"/>
    <w:lvl w:ilvl="0" w:tplc="6292117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E84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070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8F3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2604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EAFE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ED9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6A77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476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B7FAD"/>
    <w:multiLevelType w:val="hybridMultilevel"/>
    <w:tmpl w:val="D6B2E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C8D"/>
    <w:multiLevelType w:val="hybridMultilevel"/>
    <w:tmpl w:val="43AC82CC"/>
    <w:lvl w:ilvl="0" w:tplc="3F609C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478"/>
    <w:multiLevelType w:val="hybridMultilevel"/>
    <w:tmpl w:val="0B38D244"/>
    <w:lvl w:ilvl="0" w:tplc="93C44F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316B0"/>
    <w:multiLevelType w:val="hybridMultilevel"/>
    <w:tmpl w:val="0898324A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5F34880"/>
    <w:multiLevelType w:val="hybridMultilevel"/>
    <w:tmpl w:val="4210C5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909222211">
    <w:abstractNumId w:val="1"/>
  </w:num>
  <w:num w:numId="2" w16cid:durableId="716901954">
    <w:abstractNumId w:val="3"/>
  </w:num>
  <w:num w:numId="3" w16cid:durableId="935744299">
    <w:abstractNumId w:val="2"/>
  </w:num>
  <w:num w:numId="4" w16cid:durableId="402719223">
    <w:abstractNumId w:val="0"/>
  </w:num>
  <w:num w:numId="5" w16cid:durableId="1379696374">
    <w:abstractNumId w:val="5"/>
  </w:num>
  <w:num w:numId="6" w16cid:durableId="75748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61"/>
    <w:rsid w:val="00081741"/>
    <w:rsid w:val="000C6077"/>
    <w:rsid w:val="00121C61"/>
    <w:rsid w:val="00124049"/>
    <w:rsid w:val="00151039"/>
    <w:rsid w:val="001B2C95"/>
    <w:rsid w:val="002F0C8C"/>
    <w:rsid w:val="0030288C"/>
    <w:rsid w:val="00306254"/>
    <w:rsid w:val="003531AB"/>
    <w:rsid w:val="0042277D"/>
    <w:rsid w:val="00441BF5"/>
    <w:rsid w:val="00463CE7"/>
    <w:rsid w:val="0047416D"/>
    <w:rsid w:val="004B2D73"/>
    <w:rsid w:val="004F6A08"/>
    <w:rsid w:val="0064645C"/>
    <w:rsid w:val="006E427F"/>
    <w:rsid w:val="007029CB"/>
    <w:rsid w:val="007224A3"/>
    <w:rsid w:val="00763F66"/>
    <w:rsid w:val="007F0D80"/>
    <w:rsid w:val="00811648"/>
    <w:rsid w:val="0086020D"/>
    <w:rsid w:val="008866B9"/>
    <w:rsid w:val="00892328"/>
    <w:rsid w:val="008A4592"/>
    <w:rsid w:val="008C4248"/>
    <w:rsid w:val="00927687"/>
    <w:rsid w:val="00944F03"/>
    <w:rsid w:val="009D6A36"/>
    <w:rsid w:val="00A85456"/>
    <w:rsid w:val="00AE5706"/>
    <w:rsid w:val="00AF2221"/>
    <w:rsid w:val="00B131EA"/>
    <w:rsid w:val="00BF6D31"/>
    <w:rsid w:val="00C03D9D"/>
    <w:rsid w:val="00C0498D"/>
    <w:rsid w:val="00D60644"/>
    <w:rsid w:val="00D70B52"/>
    <w:rsid w:val="00E17638"/>
    <w:rsid w:val="00E974EA"/>
    <w:rsid w:val="00F262C1"/>
    <w:rsid w:val="00F3233B"/>
    <w:rsid w:val="00F66501"/>
    <w:rsid w:val="00F66757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9D76"/>
  <w15:chartTrackingRefBased/>
  <w15:docId w15:val="{431D87B2-FD45-4CB7-A510-EF5BA8F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29CB"/>
    <w:pPr>
      <w:spacing w:before="1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29C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29CB"/>
  </w:style>
  <w:style w:type="paragraph" w:customStyle="1" w:styleId="TableParagraph">
    <w:name w:val="Table Paragraph"/>
    <w:basedOn w:val="Normal"/>
    <w:uiPriority w:val="1"/>
    <w:qFormat/>
    <w:rsid w:val="007029CB"/>
  </w:style>
  <w:style w:type="character" w:styleId="Hyperlink">
    <w:name w:val="Hyperlink"/>
    <w:basedOn w:val="DefaultParagraphFont"/>
    <w:uiPriority w:val="99"/>
    <w:unhideWhenUsed/>
    <w:rsid w:val="007029CB"/>
    <w:rPr>
      <w:color w:val="0563C1" w:themeColor="hyperlink"/>
      <w:u w:val="single"/>
    </w:rPr>
  </w:style>
  <w:style w:type="table" w:styleId="TableGrid">
    <w:name w:val="Table Grid"/>
    <w:basedOn w:val="TableNormal"/>
    <w:rsid w:val="007029C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029CB"/>
    <w:rPr>
      <w:rFonts w:ascii="Formata-Medium" w:hAnsi="Formata-Medium" w:hint="default"/>
      <w:b w:val="0"/>
      <w:bCs w:val="0"/>
      <w:i w:val="0"/>
      <w:iCs w:val="0"/>
      <w:color w:val="007DC4"/>
      <w:sz w:val="24"/>
      <w:szCs w:val="24"/>
    </w:rPr>
  </w:style>
  <w:style w:type="paragraph" w:styleId="NoSpacing">
    <w:name w:val="No Spacing"/>
    <w:uiPriority w:val="1"/>
    <w:qFormat/>
    <w:rsid w:val="0070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029CB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fifi@philadelphia.edu.j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philadelphia.edu.jo/scripts/minisa.dll/175/PAUTHOR/Leon?KEYSEARCH&amp;DISPLAY=AUTHOR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Ayyoub</dc:creator>
  <cp:keywords/>
  <dc:description/>
  <cp:lastModifiedBy>Ghada Mohammad Al Afifi</cp:lastModifiedBy>
  <cp:revision>5</cp:revision>
  <dcterms:created xsi:type="dcterms:W3CDTF">2025-10-12T14:43:00Z</dcterms:created>
  <dcterms:modified xsi:type="dcterms:W3CDTF">2025-10-12T15:23:00Z</dcterms:modified>
</cp:coreProperties>
</file>