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9" w:rsidRDefault="00AE3249">
      <w:pPr>
        <w:jc w:val="right"/>
        <w:rPr>
          <w:b/>
          <w:bCs/>
          <w:sz w:val="10"/>
          <w:szCs w:val="10"/>
        </w:rPr>
      </w:pPr>
    </w:p>
    <w:p w:rsidR="00502BDB" w:rsidRPr="004A1D79" w:rsidRDefault="00502BDB">
      <w:pPr>
        <w:jc w:val="right"/>
        <w:rPr>
          <w:b/>
          <w:bCs/>
          <w:sz w:val="10"/>
          <w:szCs w:val="10"/>
          <w:rtl/>
        </w:rPr>
      </w:pPr>
    </w:p>
    <w:p w:rsidR="00AE3249" w:rsidRDefault="005E6730">
      <w:pPr>
        <w:pStyle w:val="Heading2"/>
        <w:rPr>
          <w:rFonts w:ascii="Times New Roman" w:hAnsi="Times New Roman"/>
          <w:sz w:val="30"/>
          <w:szCs w:val="30"/>
          <w:bdr w:val="single" w:sz="4" w:space="0" w:color="auto"/>
        </w:rPr>
      </w:pPr>
      <w:r>
        <w:rPr>
          <w:rFonts w:ascii="Times New Roman" w:hAnsi="Times New Roman"/>
          <w:sz w:val="30"/>
          <w:szCs w:val="30"/>
          <w:bdr w:val="single" w:sz="4" w:space="0" w:color="auto"/>
          <w:shd w:val="clear" w:color="auto" w:fill="D9D9D9"/>
        </w:rPr>
        <w:t>Course</w:t>
      </w:r>
      <w:r w:rsidR="00AE3249" w:rsidRPr="00731989">
        <w:rPr>
          <w:rFonts w:ascii="Times New Roman" w:hAnsi="Times New Roman"/>
          <w:sz w:val="30"/>
          <w:szCs w:val="30"/>
          <w:bdr w:val="single" w:sz="4" w:space="0" w:color="auto"/>
          <w:shd w:val="clear" w:color="auto" w:fill="D9D9D9"/>
        </w:rPr>
        <w:t xml:space="preserve"> Syllabus</w:t>
      </w:r>
    </w:p>
    <w:p w:rsidR="00AE3249" w:rsidRDefault="00AE3249" w:rsidP="0069544E">
      <w:pPr>
        <w:pStyle w:val="Heading4"/>
      </w:pPr>
      <w:r w:rsidRPr="004A1D79">
        <w:tab/>
      </w:r>
    </w:p>
    <w:p w:rsidR="000B506C" w:rsidRDefault="000B506C" w:rsidP="000B506C"/>
    <w:p w:rsidR="000B506C" w:rsidRDefault="000B506C" w:rsidP="000B506C"/>
    <w:p w:rsidR="007525F1" w:rsidRDefault="007525F1" w:rsidP="000B506C"/>
    <w:p w:rsidR="007525F1" w:rsidRDefault="007525F1" w:rsidP="000B506C"/>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0B506C" w:rsidTr="00EA61F7">
        <w:trPr>
          <w:trHeight w:val="394"/>
        </w:trPr>
        <w:tc>
          <w:tcPr>
            <w:tcW w:w="1951" w:type="dxa"/>
            <w:tcBorders>
              <w:top w:val="double" w:sz="4" w:space="0" w:color="auto"/>
              <w:left w:val="double" w:sz="4" w:space="0" w:color="auto"/>
              <w:bottom w:val="single" w:sz="6" w:space="0" w:color="auto"/>
              <w:right w:val="nil"/>
            </w:tcBorders>
            <w:vAlign w:val="center"/>
          </w:tcPr>
          <w:p w:rsidR="000B506C" w:rsidRDefault="000B506C" w:rsidP="00EA61F7">
            <w:pPr>
              <w:jc w:val="center"/>
            </w:pPr>
            <w:r>
              <w:t>QFO-AP-VA-008</w:t>
            </w:r>
          </w:p>
        </w:tc>
        <w:tc>
          <w:tcPr>
            <w:tcW w:w="1985" w:type="dxa"/>
            <w:tcBorders>
              <w:top w:val="double" w:sz="4" w:space="0" w:color="auto"/>
              <w:left w:val="nil"/>
              <w:bottom w:val="single" w:sz="6" w:space="0" w:color="auto"/>
              <w:right w:val="single" w:sz="6" w:space="0" w:color="auto"/>
            </w:tcBorders>
            <w:vAlign w:val="center"/>
          </w:tcPr>
          <w:p w:rsidR="000B506C" w:rsidRDefault="000B506C" w:rsidP="00EA61F7">
            <w:pPr>
              <w:rPr>
                <w:b/>
                <w:bCs/>
                <w:rtl/>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rsidR="000B506C" w:rsidRDefault="000B506C" w:rsidP="00EA61F7">
            <w:pPr>
              <w:rPr>
                <w:b/>
                <w:bCs/>
                <w:rtl/>
              </w:rPr>
            </w:pPr>
            <w:r>
              <w:rPr>
                <w:rFonts w:hint="cs"/>
                <w:b/>
                <w:bCs/>
                <w:rtl/>
              </w:rPr>
              <w:t xml:space="preserve">اسم </w:t>
            </w:r>
            <w:r w:rsidR="00C46438">
              <w:rPr>
                <w:rFonts w:hint="cs"/>
                <w:b/>
                <w:bCs/>
                <w:rtl/>
              </w:rPr>
              <w:t>النموذج:</w:t>
            </w:r>
            <w:r>
              <w:rPr>
                <w:rFonts w:hint="cs"/>
                <w:b/>
                <w:bCs/>
                <w:rtl/>
              </w:rPr>
              <w:t xml:space="preserve"> </w:t>
            </w:r>
            <w:r>
              <w:rPr>
                <w:rFonts w:hint="cs"/>
                <w:color w:val="000000"/>
                <w:rtl/>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0B506C" w:rsidRDefault="000B506C" w:rsidP="00EA61F7">
            <w:r>
              <w:rPr>
                <w:noProof/>
                <w:lang w:bidi="ar-SA"/>
              </w:rPr>
              <w:drawing>
                <wp:anchor distT="0" distB="0" distL="114300" distR="114300" simplePos="0" relativeHeight="251659264" behindDoc="1" locked="0" layoutInCell="1" allowOverlap="1">
                  <wp:simplePos x="0" y="0"/>
                  <wp:positionH relativeFrom="column">
                    <wp:posOffset>488950</wp:posOffset>
                  </wp:positionH>
                  <wp:positionV relativeFrom="paragraph">
                    <wp:posOffset>40005</wp:posOffset>
                  </wp:positionV>
                  <wp:extent cx="360680" cy="352425"/>
                  <wp:effectExtent l="0" t="0" r="1270" b="952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06C" w:rsidRDefault="000B506C" w:rsidP="00EA61F7">
            <w:pPr>
              <w:tabs>
                <w:tab w:val="right" w:pos="2153"/>
              </w:tabs>
              <w:rPr>
                <w:b/>
                <w:bCs/>
                <w:color w:val="0033CC"/>
                <w:rtl/>
              </w:rPr>
            </w:pPr>
          </w:p>
          <w:p w:rsidR="000B506C" w:rsidRDefault="000B506C" w:rsidP="00EA61F7">
            <w:pPr>
              <w:tabs>
                <w:tab w:val="right" w:pos="2153"/>
              </w:tabs>
              <w:rPr>
                <w:b/>
                <w:bCs/>
                <w:color w:val="0033CC"/>
                <w:rtl/>
              </w:rPr>
            </w:pPr>
          </w:p>
          <w:p w:rsidR="000B506C" w:rsidRDefault="000B506C" w:rsidP="00EA61F7">
            <w:pPr>
              <w:tabs>
                <w:tab w:val="right" w:pos="2153"/>
              </w:tabs>
              <w:jc w:val="center"/>
              <w:rPr>
                <w:b/>
                <w:bCs/>
                <w:color w:val="0033CC"/>
              </w:rPr>
            </w:pPr>
            <w:r>
              <w:rPr>
                <w:rFonts w:hint="cs"/>
                <w:b/>
                <w:bCs/>
                <w:color w:val="0033CC"/>
                <w:rtl/>
              </w:rPr>
              <w:t>جامعة فيلادلفيا</w:t>
            </w:r>
          </w:p>
          <w:p w:rsidR="000B506C" w:rsidRPr="007E120F" w:rsidRDefault="000B506C" w:rsidP="00EA61F7">
            <w:pPr>
              <w:jc w:val="center"/>
              <w:rPr>
                <w:color w:val="0033CC"/>
                <w:sz w:val="10"/>
                <w:szCs w:val="10"/>
              </w:rPr>
            </w:pPr>
          </w:p>
          <w:p w:rsidR="000B506C" w:rsidRPr="00CC6907" w:rsidRDefault="000B506C" w:rsidP="00EA61F7">
            <w:pPr>
              <w:jc w:val="center"/>
              <w:rPr>
                <w:color w:val="0033CC"/>
              </w:rPr>
            </w:pPr>
            <w:r>
              <w:rPr>
                <w:color w:val="0033CC"/>
              </w:rPr>
              <w:t>Philadelphia University</w:t>
            </w:r>
          </w:p>
        </w:tc>
      </w:tr>
      <w:tr w:rsidR="000B506C" w:rsidTr="00EA61F7">
        <w:trPr>
          <w:trHeight w:val="556"/>
        </w:trPr>
        <w:tc>
          <w:tcPr>
            <w:tcW w:w="1951" w:type="dxa"/>
            <w:tcBorders>
              <w:top w:val="single" w:sz="6" w:space="0" w:color="auto"/>
              <w:left w:val="double" w:sz="4" w:space="0" w:color="auto"/>
              <w:bottom w:val="single" w:sz="6" w:space="0" w:color="auto"/>
              <w:right w:val="nil"/>
            </w:tcBorders>
            <w:vAlign w:val="center"/>
            <w:hideMark/>
          </w:tcPr>
          <w:p w:rsidR="000B506C" w:rsidRPr="007E120F" w:rsidRDefault="000B506C" w:rsidP="00EA61F7">
            <w:pPr>
              <w:jc w:val="center"/>
            </w:pPr>
            <w:r>
              <w:t>1</w:t>
            </w:r>
          </w:p>
        </w:tc>
        <w:tc>
          <w:tcPr>
            <w:tcW w:w="1985" w:type="dxa"/>
            <w:tcBorders>
              <w:top w:val="single" w:sz="6" w:space="0" w:color="auto"/>
              <w:left w:val="nil"/>
              <w:bottom w:val="single" w:sz="6" w:space="0" w:color="auto"/>
              <w:right w:val="single" w:sz="6" w:space="0" w:color="auto"/>
            </w:tcBorders>
            <w:vAlign w:val="center"/>
          </w:tcPr>
          <w:p w:rsidR="000B506C" w:rsidRDefault="000B506C" w:rsidP="00EA61F7">
            <w:pPr>
              <w:rPr>
                <w:b/>
                <w:bCs/>
              </w:rPr>
            </w:pPr>
            <w:r>
              <w:rPr>
                <w:rFonts w:hint="cs"/>
                <w:b/>
                <w:bCs/>
                <w:rtl/>
              </w:rPr>
              <w:t xml:space="preserve">رقم الإصدار: </w:t>
            </w:r>
            <w:r>
              <w:rPr>
                <w:b/>
                <w:bCs/>
              </w:rPr>
              <w:t xml:space="preserve">  </w:t>
            </w:r>
            <w:r>
              <w:rPr>
                <w:rFonts w:hint="cs"/>
                <w:b/>
                <w:bCs/>
                <w:rtl/>
              </w:rPr>
              <w:t>)</w:t>
            </w:r>
            <w:r>
              <w:rPr>
                <w:b/>
                <w:bCs/>
              </w:rPr>
              <w:t>Revision</w:t>
            </w:r>
            <w:r>
              <w:rPr>
                <w:rFonts w:hint="cs"/>
                <w:b/>
                <w:bCs/>
                <w:rtl/>
              </w:rPr>
              <w:t>(</w:t>
            </w:r>
          </w:p>
        </w:tc>
        <w:tc>
          <w:tcPr>
            <w:tcW w:w="3685" w:type="dxa"/>
            <w:tcBorders>
              <w:top w:val="single" w:sz="6" w:space="0" w:color="auto"/>
              <w:left w:val="single" w:sz="6" w:space="0" w:color="auto"/>
              <w:bottom w:val="single" w:sz="6" w:space="0" w:color="auto"/>
              <w:right w:val="single" w:sz="6" w:space="0" w:color="auto"/>
            </w:tcBorders>
            <w:vAlign w:val="center"/>
          </w:tcPr>
          <w:p w:rsidR="000B506C" w:rsidRDefault="000B506C" w:rsidP="00EA61F7">
            <w:pPr>
              <w:rPr>
                <w:b/>
                <w:bCs/>
                <w:sz w:val="12"/>
                <w:szCs w:val="12"/>
                <w:u w:val="single"/>
                <w:rtl/>
              </w:rPr>
            </w:pPr>
            <w:r>
              <w:rPr>
                <w:rFonts w:hint="cs"/>
                <w:b/>
                <w:bCs/>
                <w:rtl/>
              </w:rPr>
              <w:t xml:space="preserve">الجهة المصدرة: </w:t>
            </w:r>
            <w:r w:rsidRPr="00CC6907">
              <w:rPr>
                <w:rFonts w:hint="cs"/>
                <w:sz w:val="12"/>
                <w:szCs w:val="12"/>
                <w:rtl/>
              </w:rPr>
              <w:t xml:space="preserve"> </w:t>
            </w:r>
            <w:r>
              <w:rPr>
                <w:rFonts w:hint="cs"/>
                <w:rtl/>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0B506C" w:rsidRDefault="000B506C" w:rsidP="00EA61F7">
            <w:pPr>
              <w:rPr>
                <w:sz w:val="12"/>
                <w:szCs w:val="12"/>
              </w:rPr>
            </w:pPr>
          </w:p>
        </w:tc>
      </w:tr>
      <w:tr w:rsidR="000B506C" w:rsidTr="00EA61F7">
        <w:trPr>
          <w:trHeight w:val="220"/>
        </w:trPr>
        <w:tc>
          <w:tcPr>
            <w:tcW w:w="1951" w:type="dxa"/>
            <w:tcBorders>
              <w:top w:val="single" w:sz="6" w:space="0" w:color="auto"/>
              <w:left w:val="double" w:sz="4" w:space="0" w:color="auto"/>
              <w:bottom w:val="single" w:sz="6" w:space="0" w:color="auto"/>
              <w:right w:val="nil"/>
            </w:tcBorders>
            <w:vAlign w:val="center"/>
            <w:hideMark/>
          </w:tcPr>
          <w:p w:rsidR="000B506C" w:rsidRPr="007E120F" w:rsidRDefault="000B506C" w:rsidP="00EA61F7">
            <w:pPr>
              <w:jc w:val="center"/>
            </w:pPr>
            <w:r w:rsidRPr="007E120F">
              <w:rPr>
                <w:rFonts w:hint="cs"/>
                <w:rtl/>
              </w:rPr>
              <w:t>7-3-2019</w:t>
            </w:r>
          </w:p>
        </w:tc>
        <w:tc>
          <w:tcPr>
            <w:tcW w:w="1985" w:type="dxa"/>
            <w:tcBorders>
              <w:top w:val="single" w:sz="6" w:space="0" w:color="auto"/>
              <w:left w:val="nil"/>
              <w:bottom w:val="single" w:sz="6" w:space="0" w:color="auto"/>
              <w:right w:val="single" w:sz="6" w:space="0" w:color="auto"/>
            </w:tcBorders>
            <w:vAlign w:val="center"/>
            <w:hideMark/>
          </w:tcPr>
          <w:p w:rsidR="000B506C" w:rsidRDefault="000B506C" w:rsidP="00EA61F7">
            <w:pPr>
              <w:rPr>
                <w:b/>
                <w:bCs/>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0B506C" w:rsidRDefault="000B506C" w:rsidP="00EA61F7">
            <w:pPr>
              <w:rPr>
                <w:b/>
                <w:bCs/>
              </w:rPr>
            </w:pPr>
            <w:r>
              <w:rPr>
                <w:rFonts w:hint="cs"/>
                <w:b/>
                <w:bCs/>
                <w:rtl/>
              </w:rPr>
              <w:t xml:space="preserve">الجهة </w:t>
            </w:r>
            <w:r w:rsidR="00C46438">
              <w:rPr>
                <w:rFonts w:hint="cs"/>
                <w:b/>
                <w:bCs/>
                <w:rtl/>
              </w:rPr>
              <w:t>المدققة: اللجنة</w:t>
            </w:r>
            <w:r>
              <w:rPr>
                <w:rFonts w:hint="cs"/>
                <w:rtl/>
              </w:rPr>
              <w:t xml:space="preserve">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0B506C" w:rsidRDefault="000B506C" w:rsidP="00EA61F7">
            <w:pPr>
              <w:rPr>
                <w:sz w:val="12"/>
                <w:szCs w:val="12"/>
              </w:rPr>
            </w:pPr>
          </w:p>
        </w:tc>
      </w:tr>
      <w:tr w:rsidR="000B506C" w:rsidTr="00EA61F7">
        <w:trPr>
          <w:trHeight w:val="241"/>
        </w:trPr>
        <w:tc>
          <w:tcPr>
            <w:tcW w:w="1951" w:type="dxa"/>
            <w:tcBorders>
              <w:top w:val="single" w:sz="6" w:space="0" w:color="auto"/>
              <w:left w:val="double" w:sz="4" w:space="0" w:color="auto"/>
              <w:bottom w:val="double" w:sz="4" w:space="0" w:color="auto"/>
              <w:right w:val="nil"/>
            </w:tcBorders>
            <w:vAlign w:val="center"/>
            <w:hideMark/>
          </w:tcPr>
          <w:p w:rsidR="000B506C" w:rsidRPr="007E120F" w:rsidRDefault="000B506C" w:rsidP="00EA61F7">
            <w:pPr>
              <w:jc w:val="center"/>
              <w:rPr>
                <w:rtl/>
              </w:rPr>
            </w:pPr>
            <w:r>
              <w:t>1</w:t>
            </w:r>
          </w:p>
        </w:tc>
        <w:tc>
          <w:tcPr>
            <w:tcW w:w="1985" w:type="dxa"/>
            <w:tcBorders>
              <w:top w:val="single" w:sz="6" w:space="0" w:color="auto"/>
              <w:left w:val="nil"/>
              <w:bottom w:val="double" w:sz="4" w:space="0" w:color="auto"/>
              <w:right w:val="single" w:sz="6" w:space="0" w:color="auto"/>
            </w:tcBorders>
            <w:vAlign w:val="center"/>
            <w:hideMark/>
          </w:tcPr>
          <w:p w:rsidR="000B506C" w:rsidRDefault="000B506C" w:rsidP="00EA61F7">
            <w:pPr>
              <w:rPr>
                <w:b/>
                <w:bCs/>
                <w:rtl/>
              </w:rPr>
            </w:pPr>
            <w:r>
              <w:rPr>
                <w:rFonts w:hint="cs"/>
                <w:b/>
                <w:bCs/>
                <w:rtl/>
              </w:rPr>
              <w:t xml:space="preserve">عدد </w:t>
            </w:r>
            <w:r w:rsidR="00C46438">
              <w:rPr>
                <w:rFonts w:hint="cs"/>
                <w:b/>
                <w:bCs/>
                <w:rtl/>
              </w:rPr>
              <w:t>صفحات النموذج:</w:t>
            </w:r>
          </w:p>
        </w:tc>
        <w:tc>
          <w:tcPr>
            <w:tcW w:w="3685" w:type="dxa"/>
            <w:vMerge/>
            <w:tcBorders>
              <w:top w:val="single" w:sz="6" w:space="0" w:color="auto"/>
              <w:left w:val="single" w:sz="6" w:space="0" w:color="auto"/>
              <w:bottom w:val="double" w:sz="4" w:space="0" w:color="auto"/>
              <w:right w:val="single" w:sz="6" w:space="0" w:color="auto"/>
            </w:tcBorders>
            <w:vAlign w:val="center"/>
            <w:hideMark/>
          </w:tcPr>
          <w:p w:rsidR="000B506C" w:rsidRDefault="000B506C" w:rsidP="00EA61F7">
            <w:pPr>
              <w:rPr>
                <w:b/>
                <w:bCs/>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0B506C" w:rsidRDefault="000B506C" w:rsidP="00EA61F7">
            <w:pPr>
              <w:rPr>
                <w:sz w:val="12"/>
                <w:szCs w:val="12"/>
              </w:rPr>
            </w:pPr>
          </w:p>
        </w:tc>
      </w:tr>
    </w:tbl>
    <w:p w:rsidR="000B506C" w:rsidRPr="000B506C" w:rsidRDefault="000B506C" w:rsidP="000B506C"/>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1613"/>
        <w:gridCol w:w="1551"/>
        <w:gridCol w:w="3084"/>
      </w:tblGrid>
      <w:tr w:rsidR="007525F1" w:rsidRPr="00A06A91" w:rsidTr="00DC3B2C">
        <w:trPr>
          <w:gridBefore w:val="1"/>
          <w:gridAfter w:val="1"/>
          <w:wBefore w:w="3106" w:type="dxa"/>
          <w:wAfter w:w="3084" w:type="dxa"/>
          <w:trHeight w:val="755"/>
          <w:jc w:val="center"/>
        </w:trPr>
        <w:tc>
          <w:tcPr>
            <w:tcW w:w="3164" w:type="dxa"/>
            <w:gridSpan w:val="2"/>
            <w:shd w:val="clear" w:color="auto" w:fill="CCCCCC"/>
            <w:vAlign w:val="center"/>
          </w:tcPr>
          <w:p w:rsidR="007525F1" w:rsidRPr="00A06A91" w:rsidRDefault="007525F1" w:rsidP="00DC3B2C">
            <w:pPr>
              <w:ind w:right="-180"/>
              <w:rPr>
                <w:b/>
                <w:bCs/>
                <w:u w:val="single"/>
                <w:rtl/>
              </w:rPr>
            </w:pPr>
            <w:r w:rsidRPr="00A06A91">
              <w:rPr>
                <w:b/>
                <w:bCs/>
                <w:u w:val="single"/>
              </w:rPr>
              <w:t>Course Syllabus</w:t>
            </w:r>
          </w:p>
        </w:tc>
      </w:tr>
      <w:tr w:rsidR="007525F1" w:rsidRPr="00A06A91" w:rsidTr="00DC3B2C">
        <w:trPr>
          <w:jc w:val="center"/>
        </w:trPr>
        <w:tc>
          <w:tcPr>
            <w:tcW w:w="4719" w:type="dxa"/>
            <w:gridSpan w:val="2"/>
            <w:vAlign w:val="center"/>
          </w:tcPr>
          <w:p w:rsidR="00AB0B27" w:rsidRPr="00DB1304" w:rsidRDefault="007525F1" w:rsidP="00AB0B27">
            <w:pPr>
              <w:pStyle w:val="Heading3"/>
              <w:rPr>
                <w:rFonts w:ascii="Times New Roman" w:hAnsi="Times New Roman"/>
                <w:b w:val="0"/>
                <w:bCs w:val="0"/>
                <w:sz w:val="24"/>
                <w:szCs w:val="24"/>
                <w:u w:val="single"/>
              </w:rPr>
            </w:pPr>
            <w:r w:rsidRPr="00A06A91">
              <w:rPr>
                <w:rFonts w:ascii="Times New Roman" w:hAnsi="Times New Roman"/>
                <w:b w:val="0"/>
                <w:bCs w:val="0"/>
                <w:sz w:val="24"/>
                <w:szCs w:val="24"/>
              </w:rPr>
              <w:t xml:space="preserve">Course code: </w:t>
            </w:r>
            <w:r w:rsidR="00AB0B27" w:rsidRPr="00DB1304">
              <w:rPr>
                <w:rFonts w:ascii="Times New Roman" w:hAnsi="Times New Roman"/>
                <w:b w:val="0"/>
                <w:bCs w:val="0"/>
                <w:sz w:val="24"/>
                <w:szCs w:val="24"/>
              </w:rPr>
              <w:t>0120481</w:t>
            </w:r>
          </w:p>
          <w:p w:rsidR="007525F1" w:rsidRPr="00A06A91" w:rsidRDefault="007525F1" w:rsidP="00DC3B2C">
            <w:pPr>
              <w:ind w:right="-180"/>
              <w:rPr>
                <w:b/>
                <w:bCs/>
              </w:rPr>
            </w:pPr>
          </w:p>
        </w:tc>
        <w:tc>
          <w:tcPr>
            <w:tcW w:w="4635" w:type="dxa"/>
            <w:gridSpan w:val="2"/>
            <w:vAlign w:val="center"/>
          </w:tcPr>
          <w:p w:rsidR="007525F1" w:rsidRPr="00A06A91" w:rsidRDefault="007525F1" w:rsidP="00DC3B2C">
            <w:pPr>
              <w:ind w:right="-180"/>
              <w:rPr>
                <w:rtl/>
              </w:rPr>
            </w:pPr>
            <w:r w:rsidRPr="00A06A91">
              <w:rPr>
                <w:b/>
                <w:bCs/>
              </w:rPr>
              <w:t xml:space="preserve">Course Title: </w:t>
            </w:r>
            <w:r w:rsidR="00AB0B27" w:rsidRPr="00DB1304">
              <w:t>Morphophonology</w:t>
            </w:r>
          </w:p>
        </w:tc>
      </w:tr>
      <w:tr w:rsidR="007525F1" w:rsidRPr="00A06A91" w:rsidTr="00DC3B2C">
        <w:trPr>
          <w:jc w:val="center"/>
        </w:trPr>
        <w:tc>
          <w:tcPr>
            <w:tcW w:w="4719" w:type="dxa"/>
            <w:gridSpan w:val="2"/>
            <w:vAlign w:val="center"/>
          </w:tcPr>
          <w:p w:rsidR="007525F1" w:rsidRPr="00A06A91" w:rsidRDefault="007525F1" w:rsidP="00DC3B2C">
            <w:pPr>
              <w:ind w:right="-180"/>
            </w:pPr>
            <w:r w:rsidRPr="00A06A91">
              <w:rPr>
                <w:b/>
                <w:bCs/>
              </w:rPr>
              <w:t>Course prerequisite:-</w:t>
            </w:r>
          </w:p>
        </w:tc>
        <w:tc>
          <w:tcPr>
            <w:tcW w:w="4635" w:type="dxa"/>
            <w:gridSpan w:val="2"/>
            <w:vAlign w:val="center"/>
          </w:tcPr>
          <w:p w:rsidR="007525F1" w:rsidRPr="00A06A91" w:rsidRDefault="007525F1" w:rsidP="00DC3B2C">
            <w:pPr>
              <w:ind w:right="-180"/>
              <w:rPr>
                <w:b/>
                <w:bCs/>
                <w:rtl/>
              </w:rPr>
            </w:pPr>
            <w:r w:rsidRPr="00A06A91">
              <w:rPr>
                <w:b/>
                <w:bCs/>
              </w:rPr>
              <w:t xml:space="preserve">Course Level: </w:t>
            </w:r>
            <w:r w:rsidRPr="00A06A91">
              <w:t>4th year</w:t>
            </w:r>
          </w:p>
        </w:tc>
      </w:tr>
      <w:tr w:rsidR="007525F1" w:rsidRPr="00A06A91" w:rsidTr="00DC3B2C">
        <w:trPr>
          <w:jc w:val="center"/>
        </w:trPr>
        <w:tc>
          <w:tcPr>
            <w:tcW w:w="4719" w:type="dxa"/>
            <w:gridSpan w:val="2"/>
            <w:vAlign w:val="center"/>
          </w:tcPr>
          <w:p w:rsidR="007525F1" w:rsidRPr="00A06A91" w:rsidRDefault="007525F1" w:rsidP="00DC3B2C">
            <w:pPr>
              <w:ind w:right="-180"/>
              <w:rPr>
                <w:b/>
                <w:bCs/>
              </w:rPr>
            </w:pPr>
            <w:r w:rsidRPr="00A06A91">
              <w:rPr>
                <w:b/>
                <w:bCs/>
              </w:rPr>
              <w:t xml:space="preserve">Credit hours: </w:t>
            </w:r>
            <w:r w:rsidRPr="00A06A91">
              <w:t>3</w:t>
            </w:r>
          </w:p>
        </w:tc>
        <w:tc>
          <w:tcPr>
            <w:tcW w:w="4635" w:type="dxa"/>
            <w:gridSpan w:val="2"/>
            <w:vAlign w:val="center"/>
          </w:tcPr>
          <w:p w:rsidR="00AB0B27" w:rsidRPr="00DB1304" w:rsidRDefault="007525F1" w:rsidP="00AB0B27">
            <w:r w:rsidRPr="00A06A91">
              <w:rPr>
                <w:b/>
                <w:bCs/>
              </w:rPr>
              <w:t xml:space="preserve">Lecture Time: </w:t>
            </w:r>
            <w:r w:rsidR="00AB0B27">
              <w:t>10</w:t>
            </w:r>
            <w:r w:rsidR="00AB0B27" w:rsidRPr="00DB1304">
              <w:t>:</w:t>
            </w:r>
            <w:r w:rsidR="00AB0B27">
              <w:t xml:space="preserve">10 </w:t>
            </w:r>
            <w:r w:rsidR="00AB0B27" w:rsidRPr="00DB1304">
              <w:t>-11:</w:t>
            </w:r>
            <w:r w:rsidR="00AB0B27">
              <w:t>00</w:t>
            </w:r>
          </w:p>
          <w:p w:rsidR="007525F1" w:rsidRPr="00A06A91" w:rsidRDefault="007525F1" w:rsidP="00DC3B2C">
            <w:pPr>
              <w:ind w:right="-180"/>
              <w:rPr>
                <w:b/>
                <w:bCs/>
                <w:rtl/>
              </w:rPr>
            </w:pPr>
          </w:p>
        </w:tc>
      </w:tr>
    </w:tbl>
    <w:p w:rsidR="007525F1" w:rsidRPr="00A06A91" w:rsidRDefault="007525F1" w:rsidP="007525F1">
      <w:pPr>
        <w:rPr>
          <w:b/>
          <w:bCs/>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2784"/>
        <w:gridCol w:w="843"/>
        <w:gridCol w:w="1189"/>
        <w:gridCol w:w="1723"/>
      </w:tblGrid>
      <w:tr w:rsidR="007525F1" w:rsidRPr="00A06A91" w:rsidTr="00DC3B2C">
        <w:trPr>
          <w:jc w:val="center"/>
        </w:trPr>
        <w:tc>
          <w:tcPr>
            <w:tcW w:w="9529" w:type="dxa"/>
            <w:gridSpan w:val="5"/>
            <w:tcBorders>
              <w:top w:val="nil"/>
              <w:left w:val="nil"/>
              <w:bottom w:val="single" w:sz="4" w:space="0" w:color="auto"/>
              <w:right w:val="nil"/>
            </w:tcBorders>
            <w:vAlign w:val="center"/>
          </w:tcPr>
          <w:p w:rsidR="007525F1" w:rsidRPr="00A06A91" w:rsidRDefault="007525F1" w:rsidP="00DC3B2C">
            <w:pPr>
              <w:ind w:right="-180"/>
              <w:rPr>
                <w:b/>
                <w:bCs/>
                <w:rtl/>
              </w:rPr>
            </w:pPr>
            <w:r w:rsidRPr="00A06A91">
              <w:rPr>
                <w:b/>
                <w:bCs/>
                <w:u w:val="single"/>
              </w:rPr>
              <w:t>Academic Staff Specifics</w:t>
            </w:r>
          </w:p>
        </w:tc>
      </w:tr>
      <w:tr w:rsidR="007525F1" w:rsidRPr="00A06A91" w:rsidTr="00DC3B2C">
        <w:trPr>
          <w:jc w:val="center"/>
        </w:trPr>
        <w:tc>
          <w:tcPr>
            <w:tcW w:w="2964" w:type="dxa"/>
            <w:tcBorders>
              <w:top w:val="single" w:sz="4" w:space="0" w:color="auto"/>
              <w:bottom w:val="single" w:sz="4" w:space="0" w:color="auto"/>
            </w:tcBorders>
            <w:vAlign w:val="center"/>
          </w:tcPr>
          <w:p w:rsidR="007525F1" w:rsidRPr="00A06A91" w:rsidRDefault="007525F1" w:rsidP="00DC3B2C">
            <w:pPr>
              <w:rPr>
                <w:b/>
                <w:bCs/>
              </w:rPr>
            </w:pPr>
            <w:r w:rsidRPr="00A06A91">
              <w:rPr>
                <w:b/>
                <w:bCs/>
              </w:rPr>
              <w:t>E-mail Address</w:t>
            </w:r>
          </w:p>
        </w:tc>
        <w:tc>
          <w:tcPr>
            <w:tcW w:w="3090" w:type="dxa"/>
            <w:tcBorders>
              <w:top w:val="single" w:sz="4" w:space="0" w:color="auto"/>
              <w:bottom w:val="single" w:sz="4" w:space="0" w:color="auto"/>
            </w:tcBorders>
            <w:vAlign w:val="center"/>
          </w:tcPr>
          <w:p w:rsidR="007525F1" w:rsidRPr="00A06A91" w:rsidRDefault="007525F1" w:rsidP="00DC3B2C">
            <w:pPr>
              <w:rPr>
                <w:b/>
                <w:bCs/>
                <w:rtl/>
              </w:rPr>
            </w:pPr>
            <w:r w:rsidRPr="00A06A91">
              <w:rPr>
                <w:b/>
                <w:bCs/>
              </w:rPr>
              <w:t>Office Hours</w:t>
            </w:r>
          </w:p>
        </w:tc>
        <w:tc>
          <w:tcPr>
            <w:tcW w:w="843" w:type="dxa"/>
            <w:tcBorders>
              <w:top w:val="single" w:sz="4" w:space="0" w:color="auto"/>
              <w:bottom w:val="single" w:sz="4" w:space="0" w:color="auto"/>
            </w:tcBorders>
            <w:vAlign w:val="center"/>
          </w:tcPr>
          <w:p w:rsidR="007525F1" w:rsidRPr="00A06A91" w:rsidRDefault="007525F1" w:rsidP="00DC3B2C">
            <w:pPr>
              <w:rPr>
                <w:b/>
                <w:bCs/>
                <w:rtl/>
              </w:rPr>
            </w:pPr>
            <w:r w:rsidRPr="00A06A91">
              <w:rPr>
                <w:b/>
                <w:bCs/>
              </w:rPr>
              <w:t xml:space="preserve">Office </w:t>
            </w:r>
          </w:p>
        </w:tc>
        <w:tc>
          <w:tcPr>
            <w:tcW w:w="777" w:type="dxa"/>
            <w:tcBorders>
              <w:top w:val="single" w:sz="4" w:space="0" w:color="auto"/>
              <w:bottom w:val="single" w:sz="4" w:space="0" w:color="auto"/>
            </w:tcBorders>
            <w:vAlign w:val="center"/>
          </w:tcPr>
          <w:p w:rsidR="007525F1" w:rsidRPr="00A06A91" w:rsidRDefault="007525F1" w:rsidP="00DC3B2C">
            <w:pPr>
              <w:rPr>
                <w:b/>
                <w:bCs/>
              </w:rPr>
            </w:pPr>
            <w:r w:rsidRPr="00A06A91">
              <w:rPr>
                <w:b/>
                <w:bCs/>
              </w:rPr>
              <w:t>Rank</w:t>
            </w:r>
          </w:p>
        </w:tc>
        <w:tc>
          <w:tcPr>
            <w:tcW w:w="1855" w:type="dxa"/>
            <w:tcBorders>
              <w:top w:val="single" w:sz="4" w:space="0" w:color="auto"/>
              <w:bottom w:val="single" w:sz="4" w:space="0" w:color="auto"/>
            </w:tcBorders>
            <w:vAlign w:val="center"/>
          </w:tcPr>
          <w:p w:rsidR="007525F1" w:rsidRPr="00A06A91" w:rsidRDefault="007525F1" w:rsidP="00DC3B2C">
            <w:pPr>
              <w:rPr>
                <w:b/>
                <w:bCs/>
                <w:rtl/>
              </w:rPr>
            </w:pPr>
            <w:r w:rsidRPr="00A06A91">
              <w:rPr>
                <w:b/>
                <w:bCs/>
              </w:rPr>
              <w:t>Name</w:t>
            </w:r>
          </w:p>
        </w:tc>
      </w:tr>
      <w:tr w:rsidR="007525F1" w:rsidRPr="00A06A91" w:rsidTr="00DC3B2C">
        <w:trPr>
          <w:trHeight w:val="1509"/>
          <w:jc w:val="center"/>
        </w:trPr>
        <w:tc>
          <w:tcPr>
            <w:tcW w:w="2964" w:type="dxa"/>
            <w:tcBorders>
              <w:top w:val="single" w:sz="4" w:space="0" w:color="auto"/>
            </w:tcBorders>
            <w:vAlign w:val="center"/>
          </w:tcPr>
          <w:p w:rsidR="007525F1" w:rsidRPr="00A06A91" w:rsidRDefault="007525F1" w:rsidP="00DC3B2C">
            <w:pPr>
              <w:ind w:right="-180"/>
              <w:rPr>
                <w:b/>
                <w:bCs/>
                <w:rtl/>
              </w:rPr>
            </w:pPr>
            <w:r w:rsidRPr="00A06A91">
              <w:t>hamaireh@philadelphia.edu.jo</w:t>
            </w:r>
          </w:p>
        </w:tc>
        <w:tc>
          <w:tcPr>
            <w:tcW w:w="3090" w:type="dxa"/>
            <w:tcBorders>
              <w:top w:val="single" w:sz="4" w:space="0" w:color="auto"/>
            </w:tcBorders>
            <w:vAlign w:val="center"/>
          </w:tcPr>
          <w:p w:rsidR="007525F1" w:rsidRPr="00A06A91" w:rsidRDefault="007525F1" w:rsidP="00DC3B2C">
            <w:pPr>
              <w:pStyle w:val="Heading3"/>
              <w:rPr>
                <w:rFonts w:ascii="Times New Roman" w:hAnsi="Times New Roman"/>
                <w:sz w:val="24"/>
                <w:szCs w:val="24"/>
              </w:rPr>
            </w:pPr>
            <w:r w:rsidRPr="00A06A91">
              <w:rPr>
                <w:rFonts w:ascii="Times New Roman" w:hAnsi="Times New Roman"/>
                <w:sz w:val="24"/>
                <w:szCs w:val="24"/>
              </w:rPr>
              <w:t>Sundays, Tuesdays &amp; Thursdays: 9:10-10:00</w:t>
            </w:r>
          </w:p>
          <w:p w:rsidR="007525F1" w:rsidRPr="00A06A91" w:rsidRDefault="007525F1" w:rsidP="00DC3B2C">
            <w:pPr>
              <w:pStyle w:val="Heading3"/>
              <w:rPr>
                <w:rFonts w:ascii="Times New Roman" w:hAnsi="Times New Roman"/>
                <w:b w:val="0"/>
                <w:bCs w:val="0"/>
                <w:sz w:val="24"/>
                <w:szCs w:val="24"/>
                <w:rtl/>
              </w:rPr>
            </w:pPr>
          </w:p>
        </w:tc>
        <w:tc>
          <w:tcPr>
            <w:tcW w:w="843" w:type="dxa"/>
            <w:tcBorders>
              <w:top w:val="single" w:sz="4" w:space="0" w:color="auto"/>
            </w:tcBorders>
            <w:vAlign w:val="center"/>
          </w:tcPr>
          <w:p w:rsidR="007525F1" w:rsidRPr="00A06A91" w:rsidRDefault="007525F1" w:rsidP="00DC3B2C">
            <w:pPr>
              <w:ind w:right="-180"/>
              <w:rPr>
                <w:rtl/>
              </w:rPr>
            </w:pPr>
            <w:r w:rsidRPr="00A06A91">
              <w:t>406</w:t>
            </w:r>
          </w:p>
        </w:tc>
        <w:tc>
          <w:tcPr>
            <w:tcW w:w="777" w:type="dxa"/>
            <w:tcBorders>
              <w:top w:val="single" w:sz="4" w:space="0" w:color="auto"/>
            </w:tcBorders>
            <w:vAlign w:val="center"/>
          </w:tcPr>
          <w:p w:rsidR="007525F1" w:rsidRPr="00A06A91" w:rsidRDefault="007525F1" w:rsidP="00DC3B2C">
            <w:pPr>
              <w:pStyle w:val="Heading3"/>
              <w:rPr>
                <w:rFonts w:ascii="Times New Roman" w:hAnsi="Times New Roman"/>
                <w:sz w:val="24"/>
                <w:szCs w:val="24"/>
                <w:rtl/>
              </w:rPr>
            </w:pPr>
            <w:r w:rsidRPr="00A06A91">
              <w:rPr>
                <w:rFonts w:ascii="Times New Roman" w:hAnsi="Times New Roman"/>
                <w:sz w:val="24"/>
                <w:szCs w:val="24"/>
              </w:rPr>
              <w:t>Assistant Professor</w:t>
            </w:r>
          </w:p>
          <w:p w:rsidR="007525F1" w:rsidRPr="00A06A91" w:rsidRDefault="007525F1" w:rsidP="00DC3B2C">
            <w:pPr>
              <w:ind w:right="-180"/>
              <w:rPr>
                <w:b/>
                <w:bCs/>
                <w:rtl/>
              </w:rPr>
            </w:pPr>
          </w:p>
        </w:tc>
        <w:tc>
          <w:tcPr>
            <w:tcW w:w="1855" w:type="dxa"/>
            <w:tcBorders>
              <w:top w:val="single" w:sz="4" w:space="0" w:color="auto"/>
            </w:tcBorders>
            <w:vAlign w:val="center"/>
          </w:tcPr>
          <w:p w:rsidR="007525F1" w:rsidRPr="00A06A91" w:rsidRDefault="007525F1" w:rsidP="00DC3B2C">
            <w:pPr>
              <w:pStyle w:val="Heading3"/>
              <w:rPr>
                <w:rFonts w:ascii="Times New Roman" w:hAnsi="Times New Roman"/>
                <w:sz w:val="24"/>
                <w:szCs w:val="24"/>
              </w:rPr>
            </w:pPr>
            <w:r w:rsidRPr="00A06A91">
              <w:rPr>
                <w:rFonts w:ascii="Times New Roman" w:hAnsi="Times New Roman"/>
                <w:sz w:val="24"/>
                <w:szCs w:val="24"/>
              </w:rPr>
              <w:t>Dr. Hanan Ali Amaireh</w:t>
            </w:r>
          </w:p>
          <w:p w:rsidR="007525F1" w:rsidRPr="00A06A91" w:rsidRDefault="007525F1" w:rsidP="00DC3B2C">
            <w:pPr>
              <w:pStyle w:val="Heading3"/>
              <w:rPr>
                <w:rFonts w:ascii="Times New Roman" w:hAnsi="Times New Roman"/>
                <w:sz w:val="24"/>
                <w:szCs w:val="24"/>
                <w:rtl/>
              </w:rPr>
            </w:pPr>
          </w:p>
        </w:tc>
      </w:tr>
    </w:tbl>
    <w:p w:rsidR="007525F1" w:rsidRDefault="007525F1" w:rsidP="00606F96">
      <w:pPr>
        <w:rPr>
          <w:b/>
          <w:bCs/>
          <w:u w:val="single"/>
        </w:rPr>
      </w:pPr>
    </w:p>
    <w:p w:rsidR="007525F1" w:rsidRDefault="007525F1" w:rsidP="00606F96">
      <w:pPr>
        <w:rPr>
          <w:b/>
          <w:bCs/>
          <w:u w:val="single"/>
        </w:rPr>
      </w:pPr>
    </w:p>
    <w:p w:rsidR="00B16464" w:rsidRPr="00A32395" w:rsidRDefault="00D31D3B" w:rsidP="00606F96">
      <w:pPr>
        <w:rPr>
          <w:b/>
          <w:bCs/>
          <w:u w:val="single"/>
        </w:rPr>
      </w:pPr>
      <w:r>
        <w:rPr>
          <w:b/>
          <w:bCs/>
          <w:u w:val="single"/>
        </w:rPr>
        <w:t xml:space="preserve">Course </w:t>
      </w:r>
      <w:r w:rsidRPr="00A32395">
        <w:rPr>
          <w:b/>
          <w:bCs/>
          <w:u w:val="single"/>
        </w:rPr>
        <w:t>Description</w:t>
      </w:r>
      <w:r w:rsidR="00836A50" w:rsidRPr="00A32395">
        <w:rPr>
          <w:b/>
          <w:bCs/>
          <w:u w:val="single"/>
        </w:rPr>
        <w:t>:</w:t>
      </w:r>
    </w:p>
    <w:p w:rsidR="00F873E6" w:rsidRPr="00F873E6" w:rsidRDefault="00CB40CB" w:rsidP="00F873E6">
      <w:pPr>
        <w:pStyle w:val="BodyText2"/>
        <w:rPr>
          <w:b w:val="0"/>
          <w:bCs w:val="0"/>
        </w:rPr>
      </w:pPr>
      <w:r w:rsidRPr="00F873E6">
        <w:rPr>
          <w:rFonts w:ascii="Times New Roman" w:hAnsi="Times New Roman"/>
          <w:b w:val="0"/>
          <w:bCs w:val="0"/>
          <w:color w:val="000000"/>
          <w:sz w:val="24"/>
          <w:szCs w:val="24"/>
          <w:shd w:val="clear" w:color="auto" w:fill="FFFFFF"/>
        </w:rPr>
        <w:t xml:space="preserve">       </w:t>
      </w:r>
      <w:r w:rsidR="005F6125" w:rsidRPr="00F873E6">
        <w:rPr>
          <w:rFonts w:ascii="Times New Roman" w:hAnsi="Times New Roman"/>
          <w:b w:val="0"/>
          <w:bCs w:val="0"/>
          <w:color w:val="000000"/>
          <w:sz w:val="24"/>
          <w:szCs w:val="24"/>
          <w:shd w:val="clear" w:color="auto" w:fill="FFFFFF"/>
        </w:rPr>
        <w:t>Morphophonology</w:t>
      </w:r>
      <w:r w:rsidRPr="00F873E6">
        <w:rPr>
          <w:rFonts w:ascii="Times New Roman" w:hAnsi="Times New Roman"/>
          <w:b w:val="0"/>
          <w:bCs w:val="0"/>
          <w:color w:val="000000"/>
          <w:sz w:val="24"/>
          <w:szCs w:val="24"/>
          <w:shd w:val="clear" w:color="auto" w:fill="FFFFFF"/>
        </w:rPr>
        <w:t xml:space="preserve"> </w:t>
      </w:r>
      <w:r w:rsidR="005F6125" w:rsidRPr="00F873E6">
        <w:rPr>
          <w:rFonts w:ascii="Times New Roman" w:hAnsi="Times New Roman"/>
          <w:b w:val="0"/>
          <w:bCs w:val="0"/>
          <w:color w:val="000000"/>
          <w:sz w:val="24"/>
          <w:szCs w:val="24"/>
          <w:shd w:val="clear" w:color="auto" w:fill="FFFFFF"/>
        </w:rPr>
        <w:t xml:space="preserve">is the branch of linguistic </w:t>
      </w:r>
      <w:r w:rsidR="002F7B23" w:rsidRPr="00F873E6">
        <w:rPr>
          <w:rFonts w:ascii="Times New Roman" w:hAnsi="Times New Roman"/>
          <w:b w:val="0"/>
          <w:bCs w:val="0"/>
          <w:color w:val="000000"/>
          <w:sz w:val="24"/>
          <w:szCs w:val="24"/>
          <w:shd w:val="clear" w:color="auto" w:fill="FFFFFF"/>
        </w:rPr>
        <w:t>theory, which</w:t>
      </w:r>
      <w:r w:rsidR="005F6125" w:rsidRPr="00F873E6">
        <w:rPr>
          <w:rFonts w:ascii="Times New Roman" w:hAnsi="Times New Roman"/>
          <w:b w:val="0"/>
          <w:bCs w:val="0"/>
          <w:color w:val="000000"/>
          <w:sz w:val="24"/>
          <w:szCs w:val="24"/>
          <w:shd w:val="clear" w:color="auto" w:fill="FFFFFF"/>
        </w:rPr>
        <w:t xml:space="preserve"> studies how allomorphs are phonologically represented.</w:t>
      </w:r>
      <w:r w:rsidR="005F6125" w:rsidRPr="00F873E6">
        <w:rPr>
          <w:rStyle w:val="apple-converted-space"/>
          <w:rFonts w:ascii="Times New Roman" w:hAnsi="Times New Roman"/>
          <w:b w:val="0"/>
          <w:bCs w:val="0"/>
          <w:color w:val="000000"/>
          <w:sz w:val="24"/>
          <w:szCs w:val="24"/>
          <w:shd w:val="clear" w:color="auto" w:fill="FFFFFF"/>
        </w:rPr>
        <w:t> </w:t>
      </w:r>
      <w:r w:rsidR="000A0D80" w:rsidRPr="00F873E6">
        <w:rPr>
          <w:rFonts w:ascii="Times New Roman" w:hAnsi="Times New Roman"/>
          <w:b w:val="0"/>
          <w:bCs w:val="0"/>
          <w:color w:val="000000"/>
          <w:sz w:val="24"/>
          <w:szCs w:val="24"/>
          <w:shd w:val="clear" w:color="auto" w:fill="FFFFFF"/>
        </w:rPr>
        <w:t xml:space="preserve">In the English language we can find a number of </w:t>
      </w:r>
      <w:r w:rsidR="002F7B23" w:rsidRPr="00F873E6">
        <w:rPr>
          <w:rFonts w:ascii="Times New Roman" w:hAnsi="Times New Roman"/>
          <w:b w:val="0"/>
          <w:bCs w:val="0"/>
          <w:color w:val="000000"/>
          <w:sz w:val="24"/>
          <w:szCs w:val="24"/>
          <w:shd w:val="clear" w:color="auto" w:fill="FFFFFF"/>
        </w:rPr>
        <w:t>rules, which</w:t>
      </w:r>
      <w:r w:rsidR="000A0D80" w:rsidRPr="00F873E6">
        <w:rPr>
          <w:rFonts w:ascii="Times New Roman" w:hAnsi="Times New Roman"/>
          <w:b w:val="0"/>
          <w:bCs w:val="0"/>
          <w:color w:val="000000"/>
          <w:sz w:val="24"/>
          <w:szCs w:val="24"/>
          <w:shd w:val="clear" w:color="auto" w:fill="FFFFFF"/>
        </w:rPr>
        <w:t>, based mainly on articulatory factors, determine the alternating pronunciation of morphemes. These morphemes, which differ in pronunciation depending on their phonological environment and in rare cases on special grammatical or lexical conditioning, are called allomorphs. Such phonologically conditioned allomorphs include the plural marker {-s} (/z/-/s/-/</w:t>
      </w:r>
      <w:proofErr w:type="spellStart"/>
      <w:r w:rsidRPr="00F873E6">
        <w:rPr>
          <w:rFonts w:ascii="Times New Roman" w:hAnsi="Times New Roman"/>
          <w:b w:val="0"/>
          <w:bCs w:val="0"/>
          <w:color w:val="000000"/>
          <w:sz w:val="24"/>
          <w:szCs w:val="24"/>
          <w:shd w:val="clear" w:color="auto" w:fill="FFFFFF"/>
        </w:rPr>
        <w:t>i</w:t>
      </w:r>
      <w:r w:rsidR="000A0D80" w:rsidRPr="00F873E6">
        <w:rPr>
          <w:rFonts w:ascii="Times New Roman" w:hAnsi="Times New Roman"/>
          <w:b w:val="0"/>
          <w:bCs w:val="0"/>
          <w:color w:val="000000"/>
          <w:sz w:val="24"/>
          <w:szCs w:val="24"/>
          <w:shd w:val="clear" w:color="auto" w:fill="FFFFFF"/>
        </w:rPr>
        <w:t>z</w:t>
      </w:r>
      <w:proofErr w:type="spellEnd"/>
      <w:r w:rsidR="000A0D80" w:rsidRPr="00F873E6">
        <w:rPr>
          <w:rFonts w:ascii="Times New Roman" w:hAnsi="Times New Roman"/>
          <w:b w:val="0"/>
          <w:bCs w:val="0"/>
          <w:color w:val="000000"/>
          <w:sz w:val="24"/>
          <w:szCs w:val="24"/>
          <w:shd w:val="clear" w:color="auto" w:fill="FFFFFF"/>
        </w:rPr>
        <w:t xml:space="preserve">/), the genitive and third person singular markers {-s}, </w:t>
      </w:r>
      <w:r w:rsidR="000A0D80" w:rsidRPr="00F873E6">
        <w:rPr>
          <w:rFonts w:ascii="Times New Roman" w:hAnsi="Times New Roman"/>
          <w:b w:val="0"/>
          <w:bCs w:val="0"/>
          <w:color w:val="000000"/>
          <w:sz w:val="24"/>
          <w:szCs w:val="24"/>
          <w:shd w:val="clear" w:color="auto" w:fill="FFFFFF"/>
        </w:rPr>
        <w:lastRenderedPageBreak/>
        <w:t>which are phonologically identically presented, and the simple past and past participle marker</w:t>
      </w:r>
      <w:r w:rsidRPr="00F873E6">
        <w:rPr>
          <w:rFonts w:ascii="Times New Roman" w:hAnsi="Times New Roman"/>
          <w:b w:val="0"/>
          <w:bCs w:val="0"/>
          <w:color w:val="000000"/>
          <w:sz w:val="24"/>
          <w:szCs w:val="24"/>
          <w:shd w:val="clear" w:color="auto" w:fill="FFFFFF"/>
        </w:rPr>
        <w:t xml:space="preserve"> </w:t>
      </w:r>
      <w:r w:rsidR="000A0D80" w:rsidRPr="00F873E6">
        <w:rPr>
          <w:rFonts w:ascii="Times New Roman" w:hAnsi="Times New Roman"/>
          <w:b w:val="0"/>
          <w:bCs w:val="0"/>
          <w:color w:val="000000"/>
          <w:sz w:val="24"/>
          <w:szCs w:val="24"/>
          <w:shd w:val="clear" w:color="auto" w:fill="FFFFFF"/>
        </w:rPr>
        <w:t xml:space="preserve">{-d} (/d/-/t/-/Id/). </w:t>
      </w:r>
      <w:r w:rsidR="00515B0F" w:rsidRPr="00F873E6">
        <w:rPr>
          <w:rFonts w:ascii="Times New Roman" w:hAnsi="Times New Roman"/>
          <w:b w:val="0"/>
          <w:bCs w:val="0"/>
          <w:sz w:val="24"/>
          <w:szCs w:val="24"/>
        </w:rPr>
        <w:t>This course provides a general survey of the assumption</w:t>
      </w:r>
      <w:r w:rsidR="000B0F4E" w:rsidRPr="00F873E6">
        <w:rPr>
          <w:rFonts w:ascii="Times New Roman" w:hAnsi="Times New Roman"/>
          <w:b w:val="0"/>
          <w:bCs w:val="0"/>
          <w:sz w:val="24"/>
          <w:szCs w:val="24"/>
        </w:rPr>
        <w:t>s</w:t>
      </w:r>
      <w:r w:rsidR="00515B0F" w:rsidRPr="00F873E6">
        <w:rPr>
          <w:rFonts w:ascii="Times New Roman" w:hAnsi="Times New Roman"/>
          <w:b w:val="0"/>
          <w:bCs w:val="0"/>
          <w:sz w:val="24"/>
          <w:szCs w:val="24"/>
        </w:rPr>
        <w:t xml:space="preserve"> and techniques of the analysis of morphological structures. Morphology studies the word structure, processes of affixation and derivation. Relevant </w:t>
      </w:r>
      <w:proofErr w:type="spellStart"/>
      <w:r w:rsidR="00515B0F" w:rsidRPr="00F873E6">
        <w:rPr>
          <w:rFonts w:ascii="Times New Roman" w:hAnsi="Times New Roman"/>
          <w:b w:val="0"/>
          <w:bCs w:val="0"/>
          <w:sz w:val="24"/>
          <w:szCs w:val="24"/>
        </w:rPr>
        <w:t>morpho</w:t>
      </w:r>
      <w:proofErr w:type="spellEnd"/>
      <w:r w:rsidR="00515B0F" w:rsidRPr="00F873E6">
        <w:rPr>
          <w:rFonts w:ascii="Times New Roman" w:hAnsi="Times New Roman"/>
          <w:b w:val="0"/>
          <w:bCs w:val="0"/>
          <w:sz w:val="24"/>
          <w:szCs w:val="24"/>
        </w:rPr>
        <w:t xml:space="preserve">-phonemic processes are also studied as they pertain to changes of word </w:t>
      </w:r>
      <w:r w:rsidR="00A7142E" w:rsidRPr="00F873E6">
        <w:rPr>
          <w:rFonts w:ascii="Times New Roman" w:hAnsi="Times New Roman"/>
          <w:b w:val="0"/>
          <w:bCs w:val="0"/>
          <w:sz w:val="24"/>
          <w:szCs w:val="24"/>
        </w:rPr>
        <w:t>structure</w:t>
      </w:r>
      <w:r w:rsidR="00C93728" w:rsidRPr="00F873E6">
        <w:rPr>
          <w:rFonts w:ascii="Times New Roman" w:hAnsi="Times New Roman"/>
          <w:b w:val="0"/>
          <w:bCs w:val="0"/>
          <w:sz w:val="24"/>
          <w:szCs w:val="24"/>
        </w:rPr>
        <w:t>s</w:t>
      </w:r>
      <w:r w:rsidR="00A7142E" w:rsidRPr="00F873E6">
        <w:rPr>
          <w:rFonts w:ascii="Times New Roman" w:hAnsi="Times New Roman"/>
          <w:b w:val="0"/>
          <w:bCs w:val="0"/>
          <w:sz w:val="24"/>
          <w:szCs w:val="24"/>
        </w:rPr>
        <w:t xml:space="preserve">. </w:t>
      </w:r>
      <w:r w:rsidR="00F873E6" w:rsidRPr="00F873E6">
        <w:rPr>
          <w:b w:val="0"/>
          <w:bCs w:val="0"/>
        </w:rPr>
        <w:t xml:space="preserve">Morphology is the branch of Linguistics that studies the internal structure of words. It deals with the processes by which words are created, and the relation of words and word-parts to meaning and to syntax. It aims to cover several key topics in Morphology like: morphemes, roots, lexemes, allomorphs, derivation, inflection, compounds, blends, phrasal words, productivity, etc. In addition, relevant </w:t>
      </w:r>
      <w:proofErr w:type="spellStart"/>
      <w:r w:rsidR="00F873E6" w:rsidRPr="00F873E6">
        <w:rPr>
          <w:b w:val="0"/>
          <w:bCs w:val="0"/>
        </w:rPr>
        <w:t>morpho</w:t>
      </w:r>
      <w:proofErr w:type="spellEnd"/>
      <w:r w:rsidR="00F873E6" w:rsidRPr="00F873E6">
        <w:rPr>
          <w:b w:val="0"/>
          <w:bCs w:val="0"/>
        </w:rPr>
        <w:t>-phonological processes are also studied in this course. This course surveys some of the important phenomena in the recent morphological research. It also teaches students what is considered as a lexical item (i.e. words added to the dictionary) and what is not.</w:t>
      </w:r>
    </w:p>
    <w:p w:rsidR="00836A50" w:rsidRDefault="00836A50" w:rsidP="00CB40CB">
      <w:pPr>
        <w:pStyle w:val="BodyText2"/>
        <w:rPr>
          <w:b w:val="0"/>
          <w:bCs w:val="0"/>
        </w:rPr>
      </w:pPr>
    </w:p>
    <w:p w:rsidR="002F7B23" w:rsidRDefault="002F7B23" w:rsidP="00CB40CB">
      <w:pPr>
        <w:pStyle w:val="BodyText2"/>
        <w:rPr>
          <w:b w:val="0"/>
          <w:bCs w:val="0"/>
        </w:rPr>
      </w:pPr>
    </w:p>
    <w:p w:rsidR="00A7142E" w:rsidRDefault="00A7142E" w:rsidP="00A7142E">
      <w:pPr>
        <w:pStyle w:val="BodyText2"/>
        <w:ind w:firstLine="720"/>
        <w:rPr>
          <w:b w:val="0"/>
          <w:bCs w:val="0"/>
        </w:rPr>
      </w:pPr>
    </w:p>
    <w:p w:rsidR="00714829" w:rsidRPr="00606F96" w:rsidRDefault="00A7142E" w:rsidP="00606F96">
      <w:pPr>
        <w:rPr>
          <w:b/>
          <w:bCs/>
          <w:sz w:val="22"/>
          <w:szCs w:val="22"/>
          <w:u w:val="single"/>
        </w:rPr>
      </w:pPr>
      <w:r>
        <w:rPr>
          <w:b/>
          <w:bCs/>
          <w:sz w:val="22"/>
          <w:szCs w:val="22"/>
          <w:u w:val="single"/>
        </w:rPr>
        <w:t>Course (</w:t>
      </w:r>
      <w:r w:rsidR="00F861C5">
        <w:rPr>
          <w:b/>
          <w:bCs/>
          <w:sz w:val="22"/>
          <w:szCs w:val="22"/>
          <w:u w:val="single"/>
        </w:rPr>
        <w:t>Aims/ Purpose</w:t>
      </w:r>
      <w:r w:rsidR="00D31D3B">
        <w:rPr>
          <w:b/>
          <w:bCs/>
          <w:sz w:val="22"/>
          <w:szCs w:val="22"/>
          <w:u w:val="single"/>
        </w:rPr>
        <w:t>s</w:t>
      </w:r>
      <w:r w:rsidR="00F861C5">
        <w:rPr>
          <w:b/>
          <w:bCs/>
          <w:sz w:val="22"/>
          <w:szCs w:val="22"/>
          <w:u w:val="single"/>
        </w:rPr>
        <w:t>/Objectives):</w:t>
      </w:r>
    </w:p>
    <w:p w:rsidR="00596B8A" w:rsidRDefault="00CB40CB" w:rsidP="00CB40CB">
      <w:pPr>
        <w:pStyle w:val="BodyText2"/>
        <w:rPr>
          <w:rFonts w:ascii="Times New Roman" w:hAnsi="Times New Roman"/>
          <w:b w:val="0"/>
          <w:bCs w:val="0"/>
          <w:sz w:val="24"/>
          <w:szCs w:val="24"/>
          <w:shd w:val="clear" w:color="auto" w:fill="FFFFFF"/>
        </w:rPr>
      </w:pPr>
      <w:r>
        <w:rPr>
          <w:rFonts w:ascii="Times New Roman" w:hAnsi="Times New Roman"/>
          <w:b w:val="0"/>
          <w:bCs w:val="0"/>
          <w:sz w:val="24"/>
          <w:szCs w:val="24"/>
          <w:shd w:val="clear" w:color="auto" w:fill="FFFFFF"/>
        </w:rPr>
        <w:t xml:space="preserve">       </w:t>
      </w:r>
      <w:r w:rsidR="00596B8A" w:rsidRPr="00596B8A">
        <w:rPr>
          <w:rFonts w:ascii="Times New Roman" w:hAnsi="Times New Roman"/>
          <w:b w:val="0"/>
          <w:bCs w:val="0"/>
          <w:sz w:val="24"/>
          <w:szCs w:val="24"/>
          <w:shd w:val="clear" w:color="auto" w:fill="FFFFFF"/>
        </w:rPr>
        <w:t xml:space="preserve">This course aims at studying the phonological and morphological systems of English.  In phonology the student studies the functional aspect of the phoneme, the distinctive features and the phonological processes that alter, delete, insert or metathesize basic sounds in an utterance.  It also covers rules that govern the prosody of English including stress, intonation and rhythm.  Morphology studies the word structure in English, processes of affixation and derivation.  Relevant </w:t>
      </w:r>
      <w:proofErr w:type="spellStart"/>
      <w:r w:rsidR="00596B8A" w:rsidRPr="00596B8A">
        <w:rPr>
          <w:rFonts w:ascii="Times New Roman" w:hAnsi="Times New Roman"/>
          <w:b w:val="0"/>
          <w:bCs w:val="0"/>
          <w:sz w:val="24"/>
          <w:szCs w:val="24"/>
          <w:shd w:val="clear" w:color="auto" w:fill="FFFFFF"/>
        </w:rPr>
        <w:t>morpho</w:t>
      </w:r>
      <w:proofErr w:type="spellEnd"/>
      <w:r w:rsidR="00596B8A" w:rsidRPr="00596B8A">
        <w:rPr>
          <w:rFonts w:ascii="Times New Roman" w:hAnsi="Times New Roman"/>
          <w:b w:val="0"/>
          <w:bCs w:val="0"/>
          <w:sz w:val="24"/>
          <w:szCs w:val="24"/>
          <w:shd w:val="clear" w:color="auto" w:fill="FFFFFF"/>
        </w:rPr>
        <w:t>-phonemic processes are also studied as they pertain to changes of word structure.  It also covers rules of word formation like compounding, blending, back-formation, acronyms, abbreviations, etc.</w:t>
      </w:r>
    </w:p>
    <w:p w:rsidR="00CB40CB" w:rsidRDefault="00CB40CB" w:rsidP="008B5DAF">
      <w:pPr>
        <w:ind w:firstLine="720"/>
        <w:jc w:val="lowKashida"/>
        <w:rPr>
          <w:shd w:val="clear" w:color="auto" w:fill="FFFFFF"/>
          <w:lang w:bidi="ar-SA"/>
        </w:rPr>
      </w:pPr>
    </w:p>
    <w:p w:rsidR="009B47CD" w:rsidRPr="00A32395" w:rsidRDefault="00CB40CB" w:rsidP="00CB40CB">
      <w:pPr>
        <w:jc w:val="lowKashida"/>
      </w:pPr>
      <w:r>
        <w:t xml:space="preserve">       </w:t>
      </w:r>
      <w:r w:rsidR="00596B8A">
        <w:t>T</w:t>
      </w:r>
      <w:r w:rsidR="00652BE4">
        <w:t>he course</w:t>
      </w:r>
      <w:r w:rsidR="00714829" w:rsidRPr="00A32395">
        <w:t xml:space="preserve"> is expected to enable students to master the rules of word-formation, distinguish between the types of morphemes (derivational and inflectional)</w:t>
      </w:r>
      <w:r w:rsidR="00652BE4" w:rsidRPr="00A32395">
        <w:t>, distinguish</w:t>
      </w:r>
      <w:r w:rsidR="00714829" w:rsidRPr="00A32395">
        <w:t xml:space="preserve"> between morphemes, phonemes, allomorphs and allophones, and to understand the relationship between syntax and morphology.</w:t>
      </w:r>
    </w:p>
    <w:p w:rsidR="00714829" w:rsidRPr="00A32395" w:rsidRDefault="00714829" w:rsidP="002778DD">
      <w:pPr>
        <w:ind w:firstLine="720"/>
        <w:jc w:val="lowKashida"/>
        <w:rPr>
          <w:b/>
          <w:bCs/>
          <w:u w:val="single"/>
        </w:rPr>
      </w:pPr>
    </w:p>
    <w:p w:rsidR="00BB606F" w:rsidRPr="00A32395" w:rsidRDefault="00AE3249" w:rsidP="00606F96">
      <w:pPr>
        <w:ind w:right="-180"/>
        <w:jc w:val="lowKashida"/>
        <w:rPr>
          <w:b/>
          <w:bCs/>
          <w:u w:val="single"/>
          <w:rtl/>
        </w:rPr>
      </w:pPr>
      <w:r w:rsidRPr="00A32395">
        <w:rPr>
          <w:b/>
          <w:bCs/>
          <w:u w:val="single"/>
        </w:rPr>
        <w:t>Teaching Methods:</w:t>
      </w:r>
      <w:r w:rsidR="00CB40CB">
        <w:rPr>
          <w:b/>
          <w:bCs/>
          <w:u w:val="single"/>
        </w:rPr>
        <w:t xml:space="preserve"> </w:t>
      </w:r>
      <w:r w:rsidR="00981976">
        <w:rPr>
          <w:b/>
          <w:bCs/>
          <w:u w:val="single"/>
        </w:rPr>
        <w:t>(Lectures</w:t>
      </w:r>
      <w:r w:rsidR="0005341E" w:rsidRPr="00A32395">
        <w:rPr>
          <w:b/>
          <w:bCs/>
          <w:u w:val="single"/>
        </w:rPr>
        <w:t>,</w:t>
      </w:r>
      <w:r w:rsidR="00981976">
        <w:rPr>
          <w:b/>
          <w:bCs/>
          <w:u w:val="single"/>
        </w:rPr>
        <w:t xml:space="preserve"> </w:t>
      </w:r>
      <w:r w:rsidR="008C0A7E" w:rsidRPr="00A32395">
        <w:rPr>
          <w:b/>
          <w:bCs/>
          <w:u w:val="single"/>
        </w:rPr>
        <w:t>D</w:t>
      </w:r>
      <w:r w:rsidR="0005341E" w:rsidRPr="00A32395">
        <w:rPr>
          <w:b/>
          <w:bCs/>
          <w:u w:val="single"/>
        </w:rPr>
        <w:t xml:space="preserve">iscussion </w:t>
      </w:r>
      <w:r w:rsidR="008C0A7E" w:rsidRPr="00A32395">
        <w:rPr>
          <w:b/>
          <w:bCs/>
          <w:u w:val="single"/>
        </w:rPr>
        <w:t>G</w:t>
      </w:r>
      <w:r w:rsidR="0005341E" w:rsidRPr="00A32395">
        <w:rPr>
          <w:b/>
          <w:bCs/>
          <w:u w:val="single"/>
        </w:rPr>
        <w:t xml:space="preserve">roups, </w:t>
      </w:r>
      <w:r w:rsidR="008C0A7E" w:rsidRPr="00A32395">
        <w:rPr>
          <w:b/>
          <w:bCs/>
          <w:u w:val="single"/>
        </w:rPr>
        <w:t>T</w:t>
      </w:r>
      <w:r w:rsidR="0005341E" w:rsidRPr="00A32395">
        <w:rPr>
          <w:b/>
          <w:bCs/>
          <w:u w:val="single"/>
        </w:rPr>
        <w:t>utorials</w:t>
      </w:r>
      <w:r w:rsidR="00B928CD" w:rsidRPr="00A32395">
        <w:rPr>
          <w:b/>
          <w:bCs/>
          <w:u w:val="single"/>
        </w:rPr>
        <w:t>,</w:t>
      </w:r>
      <w:r w:rsidR="0005341E" w:rsidRPr="00A32395">
        <w:rPr>
          <w:b/>
          <w:bCs/>
          <w:u w:val="single"/>
        </w:rPr>
        <w:t xml:space="preserve"> </w:t>
      </w:r>
      <w:r w:rsidR="008C0A7E" w:rsidRPr="00A32395">
        <w:rPr>
          <w:b/>
          <w:bCs/>
          <w:u w:val="single"/>
        </w:rPr>
        <w:t>P</w:t>
      </w:r>
      <w:r w:rsidR="0005341E" w:rsidRPr="00A32395">
        <w:rPr>
          <w:b/>
          <w:bCs/>
          <w:u w:val="single"/>
        </w:rPr>
        <w:t xml:space="preserve">roblem </w:t>
      </w:r>
      <w:r w:rsidR="008C0A7E" w:rsidRPr="00A32395">
        <w:rPr>
          <w:b/>
          <w:bCs/>
          <w:u w:val="single"/>
        </w:rPr>
        <w:t>S</w:t>
      </w:r>
      <w:r w:rsidR="0005341E" w:rsidRPr="00A32395">
        <w:rPr>
          <w:b/>
          <w:bCs/>
          <w:u w:val="single"/>
        </w:rPr>
        <w:t>olving</w:t>
      </w:r>
      <w:r w:rsidR="00750DCB" w:rsidRPr="00A32395">
        <w:rPr>
          <w:b/>
          <w:bCs/>
          <w:u w:val="single"/>
        </w:rPr>
        <w:t>,</w:t>
      </w:r>
      <w:r w:rsidR="00025F10" w:rsidRPr="00A32395">
        <w:rPr>
          <w:b/>
          <w:bCs/>
          <w:u w:val="single"/>
        </w:rPr>
        <w:t xml:space="preserve"> </w:t>
      </w:r>
      <w:r w:rsidR="008C0A7E" w:rsidRPr="00A32395">
        <w:rPr>
          <w:b/>
          <w:bCs/>
          <w:u w:val="single"/>
        </w:rPr>
        <w:t>D</w:t>
      </w:r>
      <w:r w:rsidR="0005341E" w:rsidRPr="00A32395">
        <w:rPr>
          <w:b/>
          <w:bCs/>
          <w:u w:val="single"/>
        </w:rPr>
        <w:t>ebates…</w:t>
      </w:r>
      <w:proofErr w:type="spellStart"/>
      <w:r w:rsidR="0005341E" w:rsidRPr="00A32395">
        <w:rPr>
          <w:b/>
          <w:bCs/>
          <w:u w:val="single"/>
        </w:rPr>
        <w:t>etc</w:t>
      </w:r>
      <w:proofErr w:type="spellEnd"/>
      <w:r w:rsidR="0005341E" w:rsidRPr="00A32395">
        <w:rPr>
          <w:b/>
          <w:bCs/>
          <w:u w:val="single"/>
        </w:rPr>
        <w:t>)</w:t>
      </w:r>
    </w:p>
    <w:p w:rsidR="00430085" w:rsidRPr="00077C53" w:rsidRDefault="00577189" w:rsidP="00CB60C0">
      <w:pPr>
        <w:tabs>
          <w:tab w:val="left" w:pos="180"/>
        </w:tabs>
        <w:jc w:val="lowKashida"/>
      </w:pPr>
      <w:r>
        <w:t>-</w:t>
      </w:r>
      <w:r w:rsidR="00CB60C0">
        <w:t xml:space="preserve"> </w:t>
      </w:r>
      <w:r>
        <w:t xml:space="preserve"> </w:t>
      </w:r>
      <w:r w:rsidR="004748E6">
        <w:t>L</w:t>
      </w:r>
      <w:r w:rsidR="004748E6" w:rsidRPr="00077C53">
        <w:t>ectures:</w:t>
      </w:r>
      <w:r w:rsidR="00430085" w:rsidRPr="00077C53">
        <w:t xml:space="preserve"> three hours per week</w:t>
      </w:r>
      <w:r w:rsidR="00430085">
        <w:t>.</w:t>
      </w:r>
    </w:p>
    <w:p w:rsidR="00430085" w:rsidRPr="00077C53" w:rsidRDefault="00CB60C0" w:rsidP="00577189">
      <w:pPr>
        <w:ind w:left="180" w:hanging="180"/>
        <w:jc w:val="lowKashida"/>
      </w:pPr>
      <w:r>
        <w:t xml:space="preserve">- </w:t>
      </w:r>
      <w:r w:rsidR="00430085" w:rsidRPr="00077C53">
        <w:t xml:space="preserve">Doing </w:t>
      </w:r>
      <w:r w:rsidR="004748E6" w:rsidRPr="00077C53">
        <w:t>exercise</w:t>
      </w:r>
      <w:r w:rsidR="004748E6">
        <w:t>s</w:t>
      </w:r>
      <w:r w:rsidR="004748E6" w:rsidRPr="00077C53">
        <w:t>:</w:t>
      </w:r>
      <w:r w:rsidR="00430085" w:rsidRPr="00077C53">
        <w:t xml:space="preserve"> The students are asked to do exercises </w:t>
      </w:r>
      <w:r w:rsidR="004748E6">
        <w:t>relevant to every case of construction or analysis</w:t>
      </w:r>
      <w:r w:rsidR="00430085">
        <w:t>.</w:t>
      </w:r>
    </w:p>
    <w:p w:rsidR="00430085" w:rsidRPr="00077C53" w:rsidRDefault="00577189" w:rsidP="00CB60C0">
      <w:pPr>
        <w:ind w:left="180" w:hanging="180"/>
        <w:jc w:val="lowKashida"/>
      </w:pPr>
      <w:r>
        <w:t xml:space="preserve">- </w:t>
      </w:r>
      <w:r w:rsidR="004748E6" w:rsidRPr="00077C53">
        <w:t>Assignments:</w:t>
      </w:r>
      <w:r w:rsidR="00430085" w:rsidRPr="00077C53">
        <w:t xml:space="preserve"> The students are </w:t>
      </w:r>
      <w:r w:rsidR="00652BE4">
        <w:t>required</w:t>
      </w:r>
      <w:r w:rsidR="00430085" w:rsidRPr="00077C53">
        <w:t xml:space="preserve"> to read the textbook in advance, and</w:t>
      </w:r>
      <w:r w:rsidR="00AC0363">
        <w:t xml:space="preserve"> do the exercises.</w:t>
      </w:r>
    </w:p>
    <w:p w:rsidR="00430085" w:rsidRPr="00077C53" w:rsidRDefault="00577189" w:rsidP="00577189">
      <w:pPr>
        <w:jc w:val="lowKashida"/>
      </w:pPr>
      <w:r>
        <w:t>-</w:t>
      </w:r>
      <w:r w:rsidR="00CB60C0">
        <w:t xml:space="preserve"> </w:t>
      </w:r>
      <w:r>
        <w:t xml:space="preserve"> </w:t>
      </w:r>
      <w:r w:rsidR="00430085" w:rsidRPr="00077C53">
        <w:t xml:space="preserve">Reports: Students are </w:t>
      </w:r>
      <w:r w:rsidR="00652BE4">
        <w:t>required</w:t>
      </w:r>
      <w:r w:rsidR="00652BE4" w:rsidRPr="00077C53">
        <w:t xml:space="preserve"> </w:t>
      </w:r>
      <w:r w:rsidR="00430085" w:rsidRPr="00077C53">
        <w:t>to write simple reports.</w:t>
      </w:r>
    </w:p>
    <w:p w:rsidR="00430085" w:rsidRPr="00A7142E" w:rsidRDefault="00577189" w:rsidP="00577189">
      <w:pPr>
        <w:ind w:left="180" w:hanging="180"/>
        <w:rPr>
          <w:u w:val="single"/>
        </w:rPr>
      </w:pPr>
      <w:r>
        <w:lastRenderedPageBreak/>
        <w:t xml:space="preserve">- </w:t>
      </w:r>
      <w:r w:rsidR="00CB60C0">
        <w:t xml:space="preserve"> </w:t>
      </w:r>
      <w:r w:rsidR="00430085" w:rsidRPr="00077C53">
        <w:t>Presentation: Students should present a topic related to the course either individually or in groups</w:t>
      </w:r>
      <w:r w:rsidR="00430085">
        <w:t>.</w:t>
      </w:r>
    </w:p>
    <w:p w:rsidR="00A7142E" w:rsidRPr="00077C53" w:rsidRDefault="00577189" w:rsidP="00577189">
      <w:pPr>
        <w:rPr>
          <w:u w:val="single"/>
        </w:rPr>
      </w:pPr>
      <w:r>
        <w:t>-</w:t>
      </w:r>
      <w:r w:rsidR="00CB60C0">
        <w:t xml:space="preserve"> </w:t>
      </w:r>
      <w:r>
        <w:t xml:space="preserve"> </w:t>
      </w:r>
      <w:r w:rsidR="00910D41">
        <w:t>Quizzes:</w:t>
      </w:r>
      <w:r w:rsidR="00A7142E">
        <w:t xml:space="preserve"> </w:t>
      </w:r>
      <w:r w:rsidR="008B5DAF">
        <w:t>S</w:t>
      </w:r>
      <w:r w:rsidR="00A7142E">
        <w:t xml:space="preserve">tudents </w:t>
      </w:r>
      <w:r w:rsidR="00981976">
        <w:t xml:space="preserve">may </w:t>
      </w:r>
      <w:r w:rsidR="002F7B23">
        <w:t>be</w:t>
      </w:r>
      <w:r w:rsidR="00A7142E">
        <w:t xml:space="preserve"> required to </w:t>
      </w:r>
      <w:r w:rsidR="00981976">
        <w:t xml:space="preserve">sit </w:t>
      </w:r>
      <w:r w:rsidR="00A7142E">
        <w:t>some quizzes.</w:t>
      </w:r>
    </w:p>
    <w:p w:rsidR="00AC0363" w:rsidRDefault="00577189" w:rsidP="00577189">
      <w:pPr>
        <w:jc w:val="lowKashida"/>
      </w:pPr>
      <w:r>
        <w:rPr>
          <w:b/>
          <w:bCs/>
        </w:rPr>
        <w:t xml:space="preserve">- </w:t>
      </w:r>
      <w:r w:rsidR="00AC0363" w:rsidRPr="00AC0363">
        <w:t>Students should follow the teacher's instructions and advice</w:t>
      </w:r>
      <w:r>
        <w:t>.</w:t>
      </w:r>
    </w:p>
    <w:p w:rsidR="00D7018F" w:rsidRPr="00AC0363" w:rsidRDefault="00D7018F" w:rsidP="00577189">
      <w:pPr>
        <w:jc w:val="lowKashida"/>
      </w:pPr>
    </w:p>
    <w:p w:rsidR="009B47CD" w:rsidRDefault="00D7018F" w:rsidP="002778DD">
      <w:pPr>
        <w:jc w:val="lowKashida"/>
        <w:rPr>
          <w:b/>
          <w:bCs/>
          <w:u w:val="single"/>
        </w:rPr>
      </w:pPr>
      <w:r>
        <w:rPr>
          <w:b/>
          <w:bCs/>
          <w:u w:val="single"/>
        </w:rPr>
        <w:t xml:space="preserve">Contribution to program learning outcomes </w:t>
      </w:r>
    </w:p>
    <w:p w:rsidR="00D7018F" w:rsidRPr="00A32395" w:rsidRDefault="002F7B23" w:rsidP="002778DD">
      <w:pPr>
        <w:jc w:val="lowKashida"/>
        <w:rPr>
          <w:b/>
          <w:bCs/>
          <w:u w:val="single"/>
        </w:rPr>
      </w:pPr>
      <w:r>
        <w:rPr>
          <w:b/>
          <w:bCs/>
          <w:u w:val="single"/>
        </w:rPr>
        <w:t>A1,</w:t>
      </w:r>
      <w:r w:rsidR="007249D9">
        <w:rPr>
          <w:b/>
          <w:bCs/>
          <w:u w:val="single"/>
        </w:rPr>
        <w:t>A2</w:t>
      </w:r>
      <w:r w:rsidR="00D7018F">
        <w:rPr>
          <w:b/>
          <w:bCs/>
          <w:u w:val="single"/>
        </w:rPr>
        <w:t>,B5,C2,C3,</w:t>
      </w:r>
      <w:r w:rsidR="007249D9">
        <w:rPr>
          <w:b/>
          <w:bCs/>
          <w:u w:val="single"/>
        </w:rPr>
        <w:t xml:space="preserve">C4, </w:t>
      </w:r>
      <w:r w:rsidR="00D7018F">
        <w:rPr>
          <w:b/>
          <w:bCs/>
          <w:u w:val="single"/>
        </w:rPr>
        <w:t>C6,D1,D2</w:t>
      </w:r>
    </w:p>
    <w:p w:rsidR="00000BB7" w:rsidRPr="00A32395" w:rsidRDefault="00000BB7" w:rsidP="002778DD">
      <w:pPr>
        <w:jc w:val="lowKashida"/>
        <w:rPr>
          <w:lang w:bidi="ar-SA"/>
        </w:rPr>
      </w:pPr>
    </w:p>
    <w:p w:rsidR="004128F9" w:rsidRPr="00A32395" w:rsidRDefault="004128F9" w:rsidP="00CB40CB">
      <w:pPr>
        <w:pStyle w:val="BodyText"/>
        <w:jc w:val="lowKashida"/>
        <w:rPr>
          <w:rFonts w:ascii="Times New Roman" w:hAnsi="Times New Roman"/>
          <w:sz w:val="24"/>
          <w:szCs w:val="24"/>
          <w:u w:val="single"/>
        </w:rPr>
      </w:pPr>
      <w:r w:rsidRPr="00A32395">
        <w:rPr>
          <w:rFonts w:ascii="Times New Roman" w:hAnsi="Times New Roman"/>
          <w:sz w:val="24"/>
          <w:szCs w:val="24"/>
          <w:u w:val="single"/>
        </w:rPr>
        <w:t>Intended Learning Outcomes:</w:t>
      </w:r>
      <w:r w:rsidR="00CB40CB">
        <w:rPr>
          <w:rFonts w:ascii="Times New Roman" w:hAnsi="Times New Roman"/>
          <w:sz w:val="24"/>
          <w:szCs w:val="24"/>
          <w:u w:val="single"/>
        </w:rPr>
        <w:t xml:space="preserve"> </w:t>
      </w:r>
      <w:r w:rsidR="00836A50" w:rsidRPr="00A32395">
        <w:rPr>
          <w:rFonts w:ascii="Times New Roman" w:hAnsi="Times New Roman"/>
          <w:sz w:val="24"/>
          <w:szCs w:val="24"/>
          <w:u w:val="single"/>
        </w:rPr>
        <w:t xml:space="preserve">(Knowledge and Understanding, </w:t>
      </w:r>
      <w:r w:rsidR="0076701A" w:rsidRPr="00A32395">
        <w:rPr>
          <w:rFonts w:ascii="Times New Roman" w:hAnsi="Times New Roman"/>
          <w:sz w:val="24"/>
          <w:szCs w:val="24"/>
          <w:u w:val="single"/>
        </w:rPr>
        <w:t>Cognitive</w:t>
      </w:r>
      <w:r w:rsidR="00836A50" w:rsidRPr="00A32395">
        <w:rPr>
          <w:rFonts w:ascii="Times New Roman" w:hAnsi="Times New Roman"/>
          <w:sz w:val="24"/>
          <w:szCs w:val="24"/>
          <w:u w:val="single"/>
        </w:rPr>
        <w:t xml:space="preserve"> Skills, </w:t>
      </w:r>
      <w:r w:rsidR="0076701A" w:rsidRPr="00A32395">
        <w:rPr>
          <w:rFonts w:ascii="Times New Roman" w:hAnsi="Times New Roman"/>
          <w:sz w:val="24"/>
          <w:szCs w:val="24"/>
          <w:u w:val="single"/>
        </w:rPr>
        <w:t>Communication</w:t>
      </w:r>
      <w:r w:rsidR="00836A50" w:rsidRPr="00A32395">
        <w:rPr>
          <w:rFonts w:ascii="Times New Roman" w:hAnsi="Times New Roman"/>
          <w:sz w:val="24"/>
          <w:szCs w:val="24"/>
          <w:u w:val="single"/>
        </w:rPr>
        <w:t xml:space="preserve"> Skills, </w:t>
      </w:r>
      <w:r w:rsidR="00552164" w:rsidRPr="00A32395">
        <w:rPr>
          <w:rFonts w:ascii="Times New Roman" w:hAnsi="Times New Roman"/>
          <w:sz w:val="24"/>
          <w:szCs w:val="24"/>
          <w:u w:val="single"/>
        </w:rPr>
        <w:t>Transferable</w:t>
      </w:r>
      <w:r w:rsidR="00836A50" w:rsidRPr="00A32395">
        <w:rPr>
          <w:rFonts w:ascii="Times New Roman" w:hAnsi="Times New Roman"/>
          <w:sz w:val="24"/>
          <w:szCs w:val="24"/>
          <w:u w:val="single"/>
        </w:rPr>
        <w:t xml:space="preserve"> skills)</w:t>
      </w:r>
      <w:r w:rsidR="00552164" w:rsidRPr="00A32395">
        <w:rPr>
          <w:rFonts w:ascii="Times New Roman" w:hAnsi="Times New Roman"/>
          <w:sz w:val="24"/>
          <w:szCs w:val="24"/>
          <w:u w:val="single"/>
        </w:rPr>
        <w:t>.</w:t>
      </w:r>
    </w:p>
    <w:p w:rsidR="00552164" w:rsidRPr="00A32395" w:rsidRDefault="00552164" w:rsidP="002778DD">
      <w:pPr>
        <w:pStyle w:val="BodyText"/>
        <w:jc w:val="lowKashida"/>
        <w:rPr>
          <w:rFonts w:ascii="Times New Roman" w:hAnsi="Times New Roman"/>
          <w:sz w:val="24"/>
          <w:szCs w:val="24"/>
          <w:u w:val="single"/>
        </w:rPr>
      </w:pPr>
    </w:p>
    <w:p w:rsidR="00836A50" w:rsidRPr="00A32395" w:rsidRDefault="00836A50" w:rsidP="002778DD">
      <w:pPr>
        <w:pStyle w:val="BodyText"/>
        <w:numPr>
          <w:ilvl w:val="0"/>
          <w:numId w:val="2"/>
        </w:numPr>
        <w:jc w:val="lowKashida"/>
        <w:rPr>
          <w:rFonts w:ascii="Times New Roman" w:hAnsi="Times New Roman"/>
          <w:sz w:val="24"/>
          <w:szCs w:val="24"/>
          <w:u w:val="single"/>
        </w:rPr>
      </w:pPr>
      <w:r w:rsidRPr="00A32395">
        <w:rPr>
          <w:rFonts w:ascii="Times New Roman" w:hAnsi="Times New Roman"/>
          <w:sz w:val="24"/>
          <w:szCs w:val="24"/>
          <w:u w:val="single"/>
        </w:rPr>
        <w:t>Knowledge &amp; Understanding:</w:t>
      </w:r>
    </w:p>
    <w:p w:rsidR="00001CF5" w:rsidRDefault="00001CF5" w:rsidP="00B31096">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 xml:space="preserve">Students are expected to </w:t>
      </w:r>
      <w:r w:rsidR="00652BE4">
        <w:rPr>
          <w:rFonts w:ascii="Times New Roman" w:hAnsi="Times New Roman"/>
          <w:b w:val="0"/>
          <w:bCs w:val="0"/>
          <w:i w:val="0"/>
          <w:iCs w:val="0"/>
          <w:sz w:val="24"/>
          <w:szCs w:val="24"/>
        </w:rPr>
        <w:t>learn</w:t>
      </w:r>
      <w:r w:rsidRPr="00A32395">
        <w:rPr>
          <w:rFonts w:ascii="Times New Roman" w:hAnsi="Times New Roman"/>
          <w:b w:val="0"/>
          <w:bCs w:val="0"/>
          <w:i w:val="0"/>
          <w:iCs w:val="0"/>
          <w:sz w:val="24"/>
          <w:szCs w:val="24"/>
        </w:rPr>
        <w:t xml:space="preserve"> and understand </w:t>
      </w:r>
      <w:r w:rsidR="00B31096">
        <w:rPr>
          <w:rFonts w:ascii="Times New Roman" w:hAnsi="Times New Roman"/>
          <w:b w:val="0"/>
          <w:bCs w:val="0"/>
          <w:i w:val="0"/>
          <w:iCs w:val="0"/>
          <w:sz w:val="24"/>
          <w:szCs w:val="24"/>
        </w:rPr>
        <w:t xml:space="preserve">the </w:t>
      </w:r>
      <w:r w:rsidR="00B31096" w:rsidRPr="00A32395">
        <w:rPr>
          <w:rFonts w:ascii="Times New Roman" w:hAnsi="Times New Roman"/>
          <w:b w:val="0"/>
          <w:bCs w:val="0"/>
          <w:i w:val="0"/>
          <w:iCs w:val="0"/>
          <w:sz w:val="24"/>
          <w:szCs w:val="24"/>
        </w:rPr>
        <w:t xml:space="preserve">English Morphology </w:t>
      </w:r>
      <w:r w:rsidR="00B31096">
        <w:rPr>
          <w:rFonts w:ascii="Times New Roman" w:hAnsi="Times New Roman"/>
          <w:b w:val="0"/>
          <w:bCs w:val="0"/>
          <w:i w:val="0"/>
          <w:iCs w:val="0"/>
          <w:sz w:val="24"/>
          <w:szCs w:val="24"/>
        </w:rPr>
        <w:t xml:space="preserve">and </w:t>
      </w:r>
      <w:r w:rsidRPr="00A32395">
        <w:rPr>
          <w:rFonts w:ascii="Times New Roman" w:hAnsi="Times New Roman"/>
          <w:b w:val="0"/>
          <w:bCs w:val="0"/>
          <w:i w:val="0"/>
          <w:iCs w:val="0"/>
          <w:sz w:val="24"/>
          <w:szCs w:val="24"/>
        </w:rPr>
        <w:t>be familiar with</w:t>
      </w:r>
      <w:r w:rsidR="00B31096">
        <w:rPr>
          <w:rFonts w:ascii="Times New Roman" w:hAnsi="Times New Roman"/>
          <w:b w:val="0"/>
          <w:bCs w:val="0"/>
          <w:i w:val="0"/>
          <w:iCs w:val="0"/>
          <w:sz w:val="24"/>
          <w:szCs w:val="24"/>
        </w:rPr>
        <w:t xml:space="preserve"> the processes of</w:t>
      </w:r>
      <w:r w:rsidRPr="00A32395">
        <w:rPr>
          <w:rFonts w:ascii="Times New Roman" w:hAnsi="Times New Roman"/>
          <w:b w:val="0"/>
          <w:bCs w:val="0"/>
          <w:i w:val="0"/>
          <w:iCs w:val="0"/>
          <w:sz w:val="24"/>
          <w:szCs w:val="24"/>
        </w:rPr>
        <w:t xml:space="preserve"> word-formation</w:t>
      </w:r>
      <w:r w:rsidR="00B31096">
        <w:rPr>
          <w:rFonts w:ascii="Times New Roman" w:hAnsi="Times New Roman"/>
          <w:b w:val="0"/>
          <w:bCs w:val="0"/>
          <w:i w:val="0"/>
          <w:iCs w:val="0"/>
          <w:sz w:val="24"/>
          <w:szCs w:val="24"/>
        </w:rPr>
        <w:t>.</w:t>
      </w:r>
    </w:p>
    <w:p w:rsidR="00836A50" w:rsidRPr="00A32395" w:rsidRDefault="00836A50" w:rsidP="000F1A70">
      <w:pPr>
        <w:pStyle w:val="BodyText"/>
        <w:jc w:val="lowKashida"/>
        <w:rPr>
          <w:rFonts w:ascii="Times New Roman" w:hAnsi="Times New Roman"/>
          <w:sz w:val="24"/>
          <w:szCs w:val="24"/>
        </w:rPr>
      </w:pPr>
    </w:p>
    <w:p w:rsidR="00836A50" w:rsidRPr="00A32395" w:rsidRDefault="00A7142E" w:rsidP="002778DD">
      <w:pPr>
        <w:pStyle w:val="BodyText"/>
        <w:numPr>
          <w:ilvl w:val="0"/>
          <w:numId w:val="2"/>
        </w:numPr>
        <w:jc w:val="lowKashida"/>
        <w:rPr>
          <w:rFonts w:ascii="Times New Roman" w:hAnsi="Times New Roman"/>
          <w:sz w:val="24"/>
          <w:szCs w:val="24"/>
          <w:u w:val="single"/>
        </w:rPr>
      </w:pPr>
      <w:r>
        <w:rPr>
          <w:rFonts w:ascii="Times New Roman" w:hAnsi="Times New Roman"/>
          <w:sz w:val="24"/>
          <w:szCs w:val="24"/>
          <w:u w:val="single"/>
        </w:rPr>
        <w:t xml:space="preserve">Intellectual </w:t>
      </w:r>
      <w:r w:rsidR="008B5DAF">
        <w:rPr>
          <w:rFonts w:ascii="Times New Roman" w:hAnsi="Times New Roman"/>
          <w:sz w:val="24"/>
          <w:szCs w:val="24"/>
          <w:u w:val="single"/>
        </w:rPr>
        <w:t>(</w:t>
      </w:r>
      <w:r>
        <w:rPr>
          <w:rFonts w:ascii="Times New Roman" w:hAnsi="Times New Roman"/>
          <w:sz w:val="24"/>
          <w:szCs w:val="24"/>
          <w:u w:val="single"/>
        </w:rPr>
        <w:t>cognitive + analytical</w:t>
      </w:r>
      <w:r w:rsidR="008B5DAF">
        <w:rPr>
          <w:rFonts w:ascii="Times New Roman" w:hAnsi="Times New Roman"/>
          <w:sz w:val="24"/>
          <w:szCs w:val="24"/>
          <w:u w:val="single"/>
        </w:rPr>
        <w:t>)</w:t>
      </w:r>
      <w:r w:rsidR="00C05BFA" w:rsidRPr="00A32395">
        <w:rPr>
          <w:rFonts w:ascii="Times New Roman" w:hAnsi="Times New Roman"/>
          <w:sz w:val="24"/>
          <w:szCs w:val="24"/>
          <w:u w:val="single"/>
        </w:rPr>
        <w:t>:</w:t>
      </w:r>
    </w:p>
    <w:p w:rsidR="004128F9" w:rsidRPr="00A32395" w:rsidRDefault="00001CF5" w:rsidP="00B31096">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Students should be able to recognize and analyze English word structure</w:t>
      </w:r>
      <w:r w:rsidR="00B31096">
        <w:rPr>
          <w:rFonts w:ascii="Times New Roman" w:hAnsi="Times New Roman"/>
          <w:b w:val="0"/>
          <w:bCs w:val="0"/>
          <w:i w:val="0"/>
          <w:iCs w:val="0"/>
          <w:sz w:val="24"/>
          <w:szCs w:val="24"/>
        </w:rPr>
        <w:t>s</w:t>
      </w:r>
      <w:r w:rsidRPr="00A32395">
        <w:rPr>
          <w:rFonts w:ascii="Times New Roman" w:hAnsi="Times New Roman"/>
          <w:b w:val="0"/>
          <w:bCs w:val="0"/>
          <w:i w:val="0"/>
          <w:iCs w:val="0"/>
          <w:sz w:val="24"/>
          <w:szCs w:val="24"/>
        </w:rPr>
        <w:t xml:space="preserve">, in terms of categories and </w:t>
      </w:r>
      <w:r w:rsidR="00B31096">
        <w:rPr>
          <w:rFonts w:ascii="Times New Roman" w:hAnsi="Times New Roman"/>
          <w:b w:val="0"/>
          <w:bCs w:val="0"/>
          <w:i w:val="0"/>
          <w:iCs w:val="0"/>
          <w:sz w:val="24"/>
          <w:szCs w:val="24"/>
        </w:rPr>
        <w:t>pronunciation</w:t>
      </w:r>
      <w:r w:rsidR="00652BE4">
        <w:rPr>
          <w:rFonts w:ascii="Times New Roman" w:hAnsi="Times New Roman"/>
          <w:b w:val="0"/>
          <w:bCs w:val="0"/>
          <w:i w:val="0"/>
          <w:iCs w:val="0"/>
          <w:sz w:val="24"/>
          <w:szCs w:val="24"/>
        </w:rPr>
        <w:t>.</w:t>
      </w:r>
    </w:p>
    <w:p w:rsidR="00BB6C01" w:rsidRPr="00A32395" w:rsidRDefault="00BB6C01" w:rsidP="002778DD">
      <w:pPr>
        <w:pStyle w:val="BodyText"/>
        <w:ind w:left="720"/>
        <w:jc w:val="lowKashida"/>
        <w:rPr>
          <w:rFonts w:ascii="Times New Roman" w:hAnsi="Times New Roman"/>
          <w:b w:val="0"/>
          <w:bCs w:val="0"/>
          <w:i w:val="0"/>
          <w:iCs w:val="0"/>
          <w:sz w:val="24"/>
          <w:szCs w:val="24"/>
        </w:rPr>
      </w:pPr>
    </w:p>
    <w:p w:rsidR="00C05BFA" w:rsidRPr="00A32395" w:rsidRDefault="00A7142E" w:rsidP="002778DD">
      <w:pPr>
        <w:pStyle w:val="BodyText"/>
        <w:numPr>
          <w:ilvl w:val="0"/>
          <w:numId w:val="2"/>
        </w:numPr>
        <w:jc w:val="lowKashida"/>
        <w:rPr>
          <w:rFonts w:ascii="Times New Roman" w:hAnsi="Times New Roman"/>
          <w:sz w:val="24"/>
          <w:szCs w:val="24"/>
          <w:u w:val="single"/>
        </w:rPr>
      </w:pPr>
      <w:r>
        <w:rPr>
          <w:rFonts w:ascii="Times New Roman" w:hAnsi="Times New Roman"/>
          <w:sz w:val="24"/>
          <w:szCs w:val="24"/>
          <w:u w:val="single"/>
        </w:rPr>
        <w:t>Practical /</w:t>
      </w:r>
      <w:r w:rsidR="00B330CA" w:rsidRPr="00A32395">
        <w:rPr>
          <w:rFonts w:ascii="Times New Roman" w:hAnsi="Times New Roman"/>
          <w:sz w:val="24"/>
          <w:szCs w:val="24"/>
          <w:u w:val="single"/>
        </w:rPr>
        <w:t>Communicative Skills (</w:t>
      </w:r>
      <w:r w:rsidR="008C0A7E" w:rsidRPr="00A32395">
        <w:rPr>
          <w:rFonts w:ascii="Times New Roman" w:hAnsi="Times New Roman"/>
          <w:sz w:val="24"/>
          <w:szCs w:val="24"/>
          <w:u w:val="single"/>
        </w:rPr>
        <w:t>P</w:t>
      </w:r>
      <w:r w:rsidR="00B330CA" w:rsidRPr="00A32395">
        <w:rPr>
          <w:rFonts w:ascii="Times New Roman" w:hAnsi="Times New Roman"/>
          <w:sz w:val="24"/>
          <w:szCs w:val="24"/>
          <w:u w:val="single"/>
        </w:rPr>
        <w:t xml:space="preserve">ersonal and </w:t>
      </w:r>
      <w:r w:rsidR="008C0A7E" w:rsidRPr="00A32395">
        <w:rPr>
          <w:rFonts w:ascii="Times New Roman" w:hAnsi="Times New Roman"/>
          <w:sz w:val="24"/>
          <w:szCs w:val="24"/>
          <w:u w:val="single"/>
        </w:rPr>
        <w:t>A</w:t>
      </w:r>
      <w:r w:rsidR="00B330CA" w:rsidRPr="00A32395">
        <w:rPr>
          <w:rFonts w:ascii="Times New Roman" w:hAnsi="Times New Roman"/>
          <w:sz w:val="24"/>
          <w:szCs w:val="24"/>
          <w:u w:val="single"/>
        </w:rPr>
        <w:t>cademic)</w:t>
      </w:r>
      <w:r w:rsidR="00E13069" w:rsidRPr="00A32395">
        <w:rPr>
          <w:rFonts w:ascii="Times New Roman" w:hAnsi="Times New Roman"/>
          <w:sz w:val="24"/>
          <w:szCs w:val="24"/>
          <w:u w:val="single"/>
        </w:rPr>
        <w:t>:</w:t>
      </w:r>
    </w:p>
    <w:p w:rsidR="00102910" w:rsidRPr="00A32395" w:rsidRDefault="00102910" w:rsidP="00F85FD5">
      <w:pPr>
        <w:pStyle w:val="BodyText"/>
        <w:ind w:left="720"/>
        <w:jc w:val="lowKashida"/>
        <w:rPr>
          <w:rFonts w:ascii="Times New Roman" w:hAnsi="Times New Roman"/>
          <w:b w:val="0"/>
          <w:bCs w:val="0"/>
          <w:i w:val="0"/>
          <w:iCs w:val="0"/>
          <w:sz w:val="24"/>
          <w:szCs w:val="24"/>
        </w:rPr>
      </w:pPr>
      <w:r w:rsidRPr="00A32395">
        <w:rPr>
          <w:rFonts w:ascii="Times New Roman" w:hAnsi="Times New Roman"/>
          <w:b w:val="0"/>
          <w:bCs w:val="0"/>
          <w:i w:val="0"/>
          <w:iCs w:val="0"/>
          <w:sz w:val="24"/>
          <w:szCs w:val="24"/>
        </w:rPr>
        <w:t xml:space="preserve">Students should be able to apply their knowledge in using the appropriate terminology in </w:t>
      </w:r>
      <w:r w:rsidR="004D7DD9">
        <w:rPr>
          <w:rFonts w:ascii="Times New Roman" w:hAnsi="Times New Roman"/>
          <w:b w:val="0"/>
          <w:bCs w:val="0"/>
          <w:i w:val="0"/>
          <w:iCs w:val="0"/>
          <w:sz w:val="24"/>
          <w:szCs w:val="24"/>
        </w:rPr>
        <w:t xml:space="preserve">any </w:t>
      </w:r>
      <w:r w:rsidRPr="00A32395">
        <w:rPr>
          <w:rFonts w:ascii="Times New Roman" w:hAnsi="Times New Roman"/>
          <w:b w:val="0"/>
          <w:bCs w:val="0"/>
          <w:i w:val="0"/>
          <w:iCs w:val="0"/>
          <w:sz w:val="24"/>
          <w:szCs w:val="24"/>
        </w:rPr>
        <w:t xml:space="preserve">morphological description. Moreover, </w:t>
      </w:r>
      <w:r w:rsidR="00375944">
        <w:rPr>
          <w:rFonts w:ascii="Times New Roman" w:hAnsi="Times New Roman"/>
          <w:b w:val="0"/>
          <w:bCs w:val="0"/>
          <w:i w:val="0"/>
          <w:iCs w:val="0"/>
          <w:sz w:val="24"/>
          <w:szCs w:val="24"/>
        </w:rPr>
        <w:t>t</w:t>
      </w:r>
      <w:r w:rsidRPr="00A32395">
        <w:rPr>
          <w:rFonts w:ascii="Times New Roman" w:hAnsi="Times New Roman"/>
          <w:b w:val="0"/>
          <w:bCs w:val="0"/>
          <w:i w:val="0"/>
          <w:iCs w:val="0"/>
          <w:sz w:val="24"/>
          <w:szCs w:val="24"/>
        </w:rPr>
        <w:t>hey should be able to apply their knowledge in the productive skills</w:t>
      </w:r>
      <w:r w:rsidR="00652BE4">
        <w:rPr>
          <w:rFonts w:ascii="Times New Roman" w:hAnsi="Times New Roman"/>
          <w:b w:val="0"/>
          <w:bCs w:val="0"/>
          <w:i w:val="0"/>
          <w:iCs w:val="0"/>
          <w:sz w:val="24"/>
          <w:szCs w:val="24"/>
        </w:rPr>
        <w:t>,</w:t>
      </w:r>
      <w:r w:rsidRPr="00A32395">
        <w:rPr>
          <w:rFonts w:ascii="Times New Roman" w:hAnsi="Times New Roman"/>
          <w:b w:val="0"/>
          <w:bCs w:val="0"/>
          <w:i w:val="0"/>
          <w:iCs w:val="0"/>
          <w:sz w:val="24"/>
          <w:szCs w:val="24"/>
        </w:rPr>
        <w:t xml:space="preserve"> </w:t>
      </w:r>
      <w:r w:rsidR="004D7DD9" w:rsidRPr="00A32395">
        <w:rPr>
          <w:rFonts w:ascii="Times New Roman" w:hAnsi="Times New Roman"/>
          <w:b w:val="0"/>
          <w:bCs w:val="0"/>
          <w:i w:val="0"/>
          <w:iCs w:val="0"/>
          <w:sz w:val="24"/>
          <w:szCs w:val="24"/>
        </w:rPr>
        <w:t>i.e.</w:t>
      </w:r>
      <w:r w:rsidRPr="00A32395">
        <w:rPr>
          <w:rFonts w:ascii="Times New Roman" w:hAnsi="Times New Roman"/>
          <w:b w:val="0"/>
          <w:bCs w:val="0"/>
          <w:i w:val="0"/>
          <w:iCs w:val="0"/>
          <w:sz w:val="24"/>
          <w:szCs w:val="24"/>
        </w:rPr>
        <w:t>, writing and speaking.</w:t>
      </w:r>
    </w:p>
    <w:p w:rsidR="006505B3" w:rsidRPr="00A32395" w:rsidRDefault="006505B3" w:rsidP="002778DD">
      <w:pPr>
        <w:pStyle w:val="BodyText"/>
        <w:jc w:val="lowKashida"/>
        <w:rPr>
          <w:rFonts w:ascii="Times New Roman" w:hAnsi="Times New Roman"/>
          <w:sz w:val="24"/>
          <w:szCs w:val="24"/>
        </w:rPr>
      </w:pPr>
    </w:p>
    <w:p w:rsidR="00C05BFA" w:rsidRPr="00A32395" w:rsidRDefault="00B330CA" w:rsidP="00A7142E">
      <w:pPr>
        <w:pStyle w:val="BodyText"/>
        <w:numPr>
          <w:ilvl w:val="0"/>
          <w:numId w:val="2"/>
        </w:numPr>
        <w:jc w:val="lowKashida"/>
        <w:rPr>
          <w:rFonts w:ascii="Times New Roman" w:hAnsi="Times New Roman"/>
          <w:sz w:val="24"/>
          <w:szCs w:val="24"/>
          <w:u w:val="single"/>
        </w:rPr>
      </w:pPr>
      <w:r w:rsidRPr="00A32395">
        <w:rPr>
          <w:rFonts w:ascii="Times New Roman" w:hAnsi="Times New Roman"/>
          <w:sz w:val="24"/>
          <w:szCs w:val="24"/>
          <w:u w:val="single"/>
        </w:rPr>
        <w:t>Transferable Skills</w:t>
      </w:r>
      <w:r w:rsidR="00A7142E">
        <w:rPr>
          <w:rFonts w:ascii="Times New Roman" w:hAnsi="Times New Roman"/>
          <w:sz w:val="24"/>
          <w:szCs w:val="24"/>
          <w:u w:val="single"/>
        </w:rPr>
        <w:t>:</w:t>
      </w:r>
    </w:p>
    <w:p w:rsidR="00606F96" w:rsidRDefault="005A65EF" w:rsidP="005744BB">
      <w:pPr>
        <w:pStyle w:val="BodyText"/>
        <w:ind w:left="720"/>
        <w:jc w:val="lowKashida"/>
        <w:rPr>
          <w:rFonts w:ascii="Times New Roman" w:hAnsi="Times New Roman"/>
          <w:sz w:val="24"/>
          <w:szCs w:val="24"/>
        </w:rPr>
      </w:pPr>
      <w:r w:rsidRPr="00A32395">
        <w:rPr>
          <w:rFonts w:ascii="Times New Roman" w:hAnsi="Times New Roman"/>
          <w:b w:val="0"/>
          <w:bCs w:val="0"/>
          <w:i w:val="0"/>
          <w:iCs w:val="0"/>
          <w:sz w:val="24"/>
          <w:szCs w:val="24"/>
        </w:rPr>
        <w:t xml:space="preserve">Student should display analytical skills in describing words categorically and </w:t>
      </w:r>
      <w:r w:rsidR="005744BB">
        <w:rPr>
          <w:rFonts w:ascii="Times New Roman" w:hAnsi="Times New Roman"/>
          <w:b w:val="0"/>
          <w:bCs w:val="0"/>
          <w:i w:val="0"/>
          <w:iCs w:val="0"/>
          <w:sz w:val="24"/>
          <w:szCs w:val="24"/>
        </w:rPr>
        <w:t>phonologically</w:t>
      </w:r>
      <w:r w:rsidRPr="00A32395">
        <w:rPr>
          <w:rFonts w:ascii="Times New Roman" w:hAnsi="Times New Roman"/>
          <w:b w:val="0"/>
          <w:bCs w:val="0"/>
          <w:i w:val="0"/>
          <w:iCs w:val="0"/>
          <w:sz w:val="24"/>
          <w:szCs w:val="24"/>
        </w:rPr>
        <w:t>. Additionally, they should be able to transfer their knowledge of Morpho</w:t>
      </w:r>
      <w:r w:rsidR="005744BB">
        <w:rPr>
          <w:rFonts w:ascii="Times New Roman" w:hAnsi="Times New Roman"/>
          <w:b w:val="0"/>
          <w:bCs w:val="0"/>
          <w:i w:val="0"/>
          <w:iCs w:val="0"/>
          <w:sz w:val="24"/>
          <w:szCs w:val="24"/>
        </w:rPr>
        <w:t>phono</w:t>
      </w:r>
      <w:r w:rsidRPr="00A32395">
        <w:rPr>
          <w:rFonts w:ascii="Times New Roman" w:hAnsi="Times New Roman"/>
          <w:b w:val="0"/>
          <w:bCs w:val="0"/>
          <w:i w:val="0"/>
          <w:iCs w:val="0"/>
          <w:sz w:val="24"/>
          <w:szCs w:val="24"/>
        </w:rPr>
        <w:t xml:space="preserve">logy </w:t>
      </w:r>
      <w:r w:rsidR="005744BB">
        <w:rPr>
          <w:rFonts w:ascii="Times New Roman" w:hAnsi="Times New Roman"/>
          <w:b w:val="0"/>
          <w:bCs w:val="0"/>
          <w:i w:val="0"/>
          <w:iCs w:val="0"/>
          <w:sz w:val="24"/>
          <w:szCs w:val="24"/>
        </w:rPr>
        <w:t>to</w:t>
      </w:r>
      <w:r w:rsidRPr="00A32395">
        <w:rPr>
          <w:rFonts w:ascii="Times New Roman" w:hAnsi="Times New Roman"/>
          <w:b w:val="0"/>
          <w:bCs w:val="0"/>
          <w:i w:val="0"/>
          <w:iCs w:val="0"/>
          <w:sz w:val="24"/>
          <w:szCs w:val="24"/>
        </w:rPr>
        <w:t xml:space="preserve"> their daily life in speaking and writing skills</w:t>
      </w:r>
      <w:r w:rsidRPr="00A32395">
        <w:rPr>
          <w:rFonts w:ascii="Times New Roman" w:hAnsi="Times New Roman"/>
          <w:sz w:val="24"/>
          <w:szCs w:val="24"/>
        </w:rPr>
        <w:t>.</w:t>
      </w:r>
    </w:p>
    <w:p w:rsidR="00606F96" w:rsidRDefault="00606F96" w:rsidP="005744BB">
      <w:pPr>
        <w:pStyle w:val="BodyText"/>
        <w:ind w:left="720"/>
        <w:jc w:val="lowKashida"/>
        <w:rPr>
          <w:rFonts w:ascii="Times New Roman" w:hAnsi="Times New Roman"/>
          <w:sz w:val="24"/>
          <w:szCs w:val="24"/>
        </w:rPr>
      </w:pPr>
    </w:p>
    <w:p w:rsidR="00C46438" w:rsidRDefault="00C46438" w:rsidP="00C46438">
      <w:pPr>
        <w:pStyle w:val="BodyText"/>
        <w:rPr>
          <w:rFonts w:ascii="Times New Roman" w:hAnsi="Times New Roman"/>
          <w:i w:val="0"/>
          <w:iCs w:val="0"/>
          <w:u w:val="single"/>
        </w:rPr>
      </w:pPr>
      <w:r w:rsidRPr="00F97A7B">
        <w:rPr>
          <w:rFonts w:ascii="Times New Roman" w:hAnsi="Times New Roman"/>
          <w:i w:val="0"/>
          <w:iCs w:val="0"/>
          <w:u w:val="single"/>
        </w:rPr>
        <w:t>Assessment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2474"/>
      </w:tblGrid>
      <w:tr w:rsidR="00A84638" w:rsidRPr="00A06A91" w:rsidTr="00DC3B2C">
        <w:tc>
          <w:tcPr>
            <w:tcW w:w="4608" w:type="dxa"/>
            <w:shd w:val="clear" w:color="auto" w:fill="E0E0E0"/>
          </w:tcPr>
          <w:p w:rsidR="00A84638" w:rsidRPr="00A06A91" w:rsidRDefault="00A84638" w:rsidP="00DC3B2C">
            <w:pPr>
              <w:rPr>
                <w:b/>
                <w:bCs/>
              </w:rPr>
            </w:pPr>
            <w:r w:rsidRPr="00A06A91">
              <w:rPr>
                <w:b/>
                <w:bCs/>
              </w:rPr>
              <w:t>Modes of Assessment</w:t>
            </w:r>
          </w:p>
        </w:tc>
        <w:tc>
          <w:tcPr>
            <w:tcW w:w="1440" w:type="dxa"/>
            <w:shd w:val="clear" w:color="auto" w:fill="E0E0E0"/>
          </w:tcPr>
          <w:p w:rsidR="00A84638" w:rsidRPr="00A06A91" w:rsidRDefault="00A84638" w:rsidP="00DC3B2C">
            <w:pPr>
              <w:rPr>
                <w:b/>
                <w:bCs/>
              </w:rPr>
            </w:pPr>
            <w:r w:rsidRPr="00A06A91">
              <w:rPr>
                <w:b/>
                <w:bCs/>
              </w:rPr>
              <w:t>Score</w:t>
            </w:r>
          </w:p>
        </w:tc>
        <w:tc>
          <w:tcPr>
            <w:tcW w:w="2474" w:type="dxa"/>
            <w:shd w:val="clear" w:color="auto" w:fill="E0E0E0"/>
          </w:tcPr>
          <w:p w:rsidR="00A84638" w:rsidRPr="00A06A91" w:rsidRDefault="00A84638" w:rsidP="00DC3B2C">
            <w:pPr>
              <w:rPr>
                <w:b/>
                <w:bCs/>
              </w:rPr>
            </w:pPr>
            <w:r w:rsidRPr="00A06A91">
              <w:rPr>
                <w:b/>
                <w:bCs/>
              </w:rPr>
              <w:t>Date</w:t>
            </w:r>
          </w:p>
        </w:tc>
      </w:tr>
      <w:tr w:rsidR="00A84638" w:rsidRPr="00A06A91" w:rsidTr="00DC3B2C">
        <w:tc>
          <w:tcPr>
            <w:tcW w:w="4608" w:type="dxa"/>
          </w:tcPr>
          <w:p w:rsidR="00A84638" w:rsidRPr="00A06A91" w:rsidRDefault="00A84638" w:rsidP="00DC3B2C">
            <w:r w:rsidRPr="00A06A91">
              <w:t>Mid Exam</w:t>
            </w:r>
          </w:p>
        </w:tc>
        <w:tc>
          <w:tcPr>
            <w:tcW w:w="1440" w:type="dxa"/>
          </w:tcPr>
          <w:p w:rsidR="00A84638" w:rsidRPr="00A06A91" w:rsidRDefault="00A84638" w:rsidP="00DC3B2C">
            <w:r w:rsidRPr="00A06A91">
              <w:t>(30)</w:t>
            </w:r>
          </w:p>
        </w:tc>
        <w:tc>
          <w:tcPr>
            <w:tcW w:w="2474" w:type="dxa"/>
          </w:tcPr>
          <w:p w:rsidR="00A84638" w:rsidRPr="00A06A91" w:rsidRDefault="00A84638" w:rsidP="00DC3B2C">
            <w:r w:rsidRPr="00A06A91">
              <w:t>9</w:t>
            </w:r>
            <w:r w:rsidRPr="00A06A91">
              <w:rPr>
                <w:vertAlign w:val="superscript"/>
              </w:rPr>
              <w:t>th</w:t>
            </w:r>
            <w:r w:rsidRPr="00A06A91">
              <w:t xml:space="preserve"> Week</w:t>
            </w:r>
          </w:p>
        </w:tc>
      </w:tr>
      <w:tr w:rsidR="00A84638" w:rsidRPr="00A06A91" w:rsidTr="00DC3B2C">
        <w:tc>
          <w:tcPr>
            <w:tcW w:w="4608" w:type="dxa"/>
          </w:tcPr>
          <w:p w:rsidR="00A84638" w:rsidRPr="00A06A91" w:rsidRDefault="00A84638" w:rsidP="00DC3B2C">
            <w:r w:rsidRPr="00A06A91">
              <w:t>Research paper, presentation, tutorials, participation, quizzes and assignments</w:t>
            </w:r>
          </w:p>
        </w:tc>
        <w:tc>
          <w:tcPr>
            <w:tcW w:w="1440" w:type="dxa"/>
          </w:tcPr>
          <w:p w:rsidR="00A84638" w:rsidRPr="00A06A91" w:rsidRDefault="00A84638" w:rsidP="00DC3B2C">
            <w:r w:rsidRPr="00A06A91">
              <w:t>(20)</w:t>
            </w:r>
          </w:p>
          <w:p w:rsidR="00A84638" w:rsidRPr="00A06A91" w:rsidRDefault="00A84638" w:rsidP="00DC3B2C"/>
        </w:tc>
        <w:tc>
          <w:tcPr>
            <w:tcW w:w="2474" w:type="dxa"/>
          </w:tcPr>
          <w:p w:rsidR="00A84638" w:rsidRPr="00A06A91" w:rsidRDefault="00A84638" w:rsidP="00DC3B2C"/>
        </w:tc>
      </w:tr>
      <w:tr w:rsidR="00A84638" w:rsidRPr="00A06A91" w:rsidTr="00DC3B2C">
        <w:tc>
          <w:tcPr>
            <w:tcW w:w="4608" w:type="dxa"/>
          </w:tcPr>
          <w:p w:rsidR="00A84638" w:rsidRPr="00A06A91" w:rsidRDefault="00A84638" w:rsidP="00DC3B2C">
            <w:r w:rsidRPr="00A06A91">
              <w:t>Final Exam</w:t>
            </w:r>
          </w:p>
        </w:tc>
        <w:tc>
          <w:tcPr>
            <w:tcW w:w="1440" w:type="dxa"/>
          </w:tcPr>
          <w:p w:rsidR="00A84638" w:rsidRPr="00A06A91" w:rsidRDefault="00A84638" w:rsidP="00DC3B2C">
            <w:r w:rsidRPr="00A06A91">
              <w:t>(50)</w:t>
            </w:r>
          </w:p>
        </w:tc>
        <w:tc>
          <w:tcPr>
            <w:tcW w:w="2474" w:type="dxa"/>
          </w:tcPr>
          <w:p w:rsidR="00A84638" w:rsidRPr="00A06A91" w:rsidRDefault="00A84638" w:rsidP="00DC3B2C">
            <w:r w:rsidRPr="00A06A91">
              <w:t>16</w:t>
            </w:r>
            <w:r w:rsidRPr="00A06A91">
              <w:rPr>
                <w:vertAlign w:val="superscript"/>
              </w:rPr>
              <w:t>th</w:t>
            </w:r>
            <w:r w:rsidRPr="00A06A91">
              <w:t xml:space="preserve"> Week</w:t>
            </w:r>
          </w:p>
        </w:tc>
      </w:tr>
      <w:tr w:rsidR="00A84638" w:rsidRPr="00A06A91" w:rsidTr="00DC3B2C">
        <w:tc>
          <w:tcPr>
            <w:tcW w:w="4608" w:type="dxa"/>
          </w:tcPr>
          <w:p w:rsidR="00A84638" w:rsidRPr="00A06A91" w:rsidRDefault="00A84638" w:rsidP="00DC3B2C">
            <w:pPr>
              <w:rPr>
                <w:b/>
                <w:bCs/>
              </w:rPr>
            </w:pPr>
            <w:r w:rsidRPr="00A06A91">
              <w:rPr>
                <w:b/>
                <w:bCs/>
              </w:rPr>
              <w:t>Total</w:t>
            </w:r>
          </w:p>
        </w:tc>
        <w:tc>
          <w:tcPr>
            <w:tcW w:w="1440" w:type="dxa"/>
          </w:tcPr>
          <w:p w:rsidR="00A84638" w:rsidRPr="00A06A91" w:rsidRDefault="00A84638" w:rsidP="00DC3B2C">
            <w:pPr>
              <w:rPr>
                <w:b/>
                <w:bCs/>
              </w:rPr>
            </w:pPr>
            <w:r w:rsidRPr="00A06A91">
              <w:rPr>
                <w:b/>
                <w:bCs/>
              </w:rPr>
              <w:t>100</w:t>
            </w:r>
          </w:p>
        </w:tc>
        <w:tc>
          <w:tcPr>
            <w:tcW w:w="2474" w:type="dxa"/>
          </w:tcPr>
          <w:p w:rsidR="00A84638" w:rsidRPr="00A06A91" w:rsidRDefault="00A84638" w:rsidP="00DC3B2C">
            <w:pPr>
              <w:rPr>
                <w:b/>
                <w:bCs/>
              </w:rPr>
            </w:pPr>
          </w:p>
        </w:tc>
      </w:tr>
    </w:tbl>
    <w:p w:rsidR="00A84638" w:rsidRDefault="00A84638" w:rsidP="005744BB">
      <w:pPr>
        <w:pStyle w:val="BodyText"/>
        <w:ind w:left="720"/>
        <w:jc w:val="lowKashida"/>
        <w:rPr>
          <w:rFonts w:ascii="Times New Roman" w:hAnsi="Times New Roman"/>
          <w:sz w:val="24"/>
          <w:szCs w:val="24"/>
        </w:rPr>
      </w:pPr>
    </w:p>
    <w:p w:rsidR="00A84638" w:rsidRDefault="00A84638" w:rsidP="005744BB">
      <w:pPr>
        <w:pStyle w:val="BodyText"/>
        <w:ind w:left="720"/>
        <w:jc w:val="lowKashida"/>
        <w:rPr>
          <w:rFonts w:ascii="Times New Roman" w:hAnsi="Times New Roman"/>
          <w:sz w:val="24"/>
          <w:szCs w:val="24"/>
        </w:rPr>
      </w:pPr>
    </w:p>
    <w:p w:rsidR="00000BB7" w:rsidRDefault="005A65EF" w:rsidP="005744BB">
      <w:pPr>
        <w:pStyle w:val="BodyText"/>
        <w:ind w:left="720"/>
        <w:jc w:val="lowKashida"/>
        <w:rPr>
          <w:rFonts w:ascii="Times New Roman" w:hAnsi="Times New Roman"/>
          <w:sz w:val="24"/>
          <w:szCs w:val="24"/>
        </w:rPr>
      </w:pPr>
      <w:r w:rsidRPr="00A32395">
        <w:rPr>
          <w:rFonts w:ascii="Times New Roman" w:hAnsi="Times New Roman"/>
          <w:sz w:val="24"/>
          <w:szCs w:val="24"/>
        </w:rPr>
        <w:t xml:space="preserve"> </w:t>
      </w:r>
    </w:p>
    <w:p w:rsidR="005A65EF" w:rsidRPr="00A32395" w:rsidRDefault="005A65EF" w:rsidP="005F22B8">
      <w:pPr>
        <w:pStyle w:val="BodyText"/>
        <w:jc w:val="lowKashida"/>
        <w:rPr>
          <w:rFonts w:ascii="Times New Roman" w:hAnsi="Times New Roman"/>
          <w:sz w:val="24"/>
          <w:szCs w:val="24"/>
        </w:rPr>
      </w:pPr>
    </w:p>
    <w:p w:rsidR="00F861C5" w:rsidRDefault="00F861C5" w:rsidP="002778DD">
      <w:pPr>
        <w:pStyle w:val="BodyText"/>
        <w:jc w:val="lowKashida"/>
        <w:rPr>
          <w:rFonts w:ascii="Times New Roman" w:hAnsi="Times New Roman"/>
          <w:i w:val="0"/>
          <w:iCs w:val="0"/>
          <w:sz w:val="24"/>
          <w:szCs w:val="24"/>
          <w:u w:val="single"/>
        </w:rPr>
      </w:pPr>
    </w:p>
    <w:p w:rsidR="00A7142E" w:rsidRPr="00A32395" w:rsidRDefault="002D0B43" w:rsidP="000E69C5">
      <w:pPr>
        <w:pStyle w:val="BodyText"/>
        <w:jc w:val="lowKashida"/>
        <w:rPr>
          <w:rFonts w:ascii="Times New Roman" w:hAnsi="Times New Roman"/>
          <w:i w:val="0"/>
          <w:iCs w:val="0"/>
          <w:sz w:val="24"/>
          <w:szCs w:val="24"/>
          <w:u w:val="single"/>
        </w:rPr>
      </w:pPr>
      <w:r w:rsidRPr="00A32395">
        <w:rPr>
          <w:rFonts w:ascii="Times New Roman" w:hAnsi="Times New Roman"/>
          <w:i w:val="0"/>
          <w:iCs w:val="0"/>
          <w:sz w:val="24"/>
          <w:szCs w:val="24"/>
          <w:u w:val="single"/>
        </w:rPr>
        <w:lastRenderedPageBreak/>
        <w:t>Documentation and Academic Honesty</w:t>
      </w:r>
    </w:p>
    <w:p w:rsidR="00C53491" w:rsidRDefault="009C5041" w:rsidP="000F1A70">
      <w:pPr>
        <w:jc w:val="lowKashida"/>
      </w:pPr>
      <w:r>
        <w:t xml:space="preserve">       </w:t>
      </w:r>
      <w:r w:rsidR="004128F9" w:rsidRPr="00A32395">
        <w:t xml:space="preserve">Students are expected to complete all homework, papers and projects independently (unless otherwise specified); any work must be yours and yours alone. </w:t>
      </w:r>
    </w:p>
    <w:p w:rsidR="005F22B8" w:rsidRPr="000F1A70" w:rsidRDefault="005F22B8" w:rsidP="000F1A70">
      <w:pPr>
        <w:jc w:val="lowKashida"/>
      </w:pPr>
    </w:p>
    <w:p w:rsidR="00AE3249" w:rsidRDefault="00D64A7F" w:rsidP="005E6730">
      <w:pPr>
        <w:pStyle w:val="BodyText"/>
        <w:jc w:val="lowKashida"/>
        <w:rPr>
          <w:rFonts w:ascii="Times New Roman" w:hAnsi="Times New Roman"/>
          <w:i w:val="0"/>
          <w:iCs w:val="0"/>
          <w:sz w:val="24"/>
          <w:szCs w:val="24"/>
          <w:u w:val="single"/>
        </w:rPr>
      </w:pPr>
      <w:r w:rsidRPr="00A32395">
        <w:rPr>
          <w:rFonts w:ascii="Times New Roman" w:hAnsi="Times New Roman"/>
          <w:i w:val="0"/>
          <w:iCs w:val="0"/>
          <w:sz w:val="24"/>
          <w:szCs w:val="24"/>
          <w:u w:val="single"/>
        </w:rPr>
        <w:t>Course Academic Calendar</w:t>
      </w:r>
      <w:r w:rsidR="00AE3249" w:rsidRPr="00A32395">
        <w:rPr>
          <w:rFonts w:ascii="Times New Roman" w:hAnsi="Times New Roman"/>
          <w:i w:val="0"/>
          <w:iCs w:val="0"/>
          <w:sz w:val="24"/>
          <w:szCs w:val="24"/>
          <w:u w:val="single"/>
        </w:rPr>
        <w:t>:</w:t>
      </w:r>
    </w:p>
    <w:p w:rsidR="00EF2030" w:rsidRPr="00A32395" w:rsidRDefault="00EF2030" w:rsidP="005E6730">
      <w:pPr>
        <w:pStyle w:val="BodyText"/>
        <w:jc w:val="lowKashida"/>
        <w:rPr>
          <w:rFonts w:ascii="Times New Roman" w:hAnsi="Times New Roman"/>
          <w:i w:val="0"/>
          <w:iCs w:val="0"/>
          <w:sz w:val="24"/>
          <w:szCs w:val="24"/>
          <w:u w:val="single"/>
        </w:rPr>
      </w:pPr>
    </w:p>
    <w:tbl>
      <w:tblPr>
        <w:tblW w:w="7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68"/>
        <w:gridCol w:w="4500"/>
        <w:gridCol w:w="1620"/>
      </w:tblGrid>
      <w:tr w:rsidR="00D7018F" w:rsidRPr="00F5595C" w:rsidTr="00D7018F">
        <w:trPr>
          <w:trHeight w:val="386"/>
        </w:trPr>
        <w:tc>
          <w:tcPr>
            <w:tcW w:w="1368"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Week</w:t>
            </w:r>
          </w:p>
        </w:tc>
        <w:tc>
          <w:tcPr>
            <w:tcW w:w="4500"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Basic &amp; Support Material to be covered</w:t>
            </w:r>
          </w:p>
        </w:tc>
        <w:tc>
          <w:tcPr>
            <w:tcW w:w="1620" w:type="dxa"/>
            <w:shd w:val="clear" w:color="auto" w:fill="C0C0C0"/>
            <w:vAlign w:val="center"/>
          </w:tcPr>
          <w:p w:rsidR="00D7018F" w:rsidRPr="00F5595C" w:rsidRDefault="00D7018F" w:rsidP="0077011F">
            <w:pPr>
              <w:pStyle w:val="BodyText"/>
              <w:jc w:val="center"/>
              <w:rPr>
                <w:rFonts w:ascii="Times New Roman" w:hAnsi="Times New Roman"/>
                <w:i w:val="0"/>
                <w:iCs w:val="0"/>
                <w:sz w:val="24"/>
                <w:szCs w:val="24"/>
              </w:rPr>
            </w:pPr>
            <w:r w:rsidRPr="00F5595C">
              <w:rPr>
                <w:rFonts w:ascii="Times New Roman" w:hAnsi="Times New Roman"/>
                <w:i w:val="0"/>
                <w:iCs w:val="0"/>
                <w:sz w:val="24"/>
                <w:szCs w:val="24"/>
              </w:rPr>
              <w:t>Overload Works</w:t>
            </w:r>
          </w:p>
        </w:tc>
      </w:tr>
      <w:tr w:rsidR="00D7018F" w:rsidRPr="00F5595C" w:rsidTr="00D7018F">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(1)</w:t>
            </w:r>
          </w:p>
        </w:tc>
        <w:tc>
          <w:tcPr>
            <w:tcW w:w="4500" w:type="dxa"/>
          </w:tcPr>
          <w:p w:rsidR="00D7018F" w:rsidRPr="00F85FD5" w:rsidRDefault="00F85FD5" w:rsidP="00797CBA">
            <w:pPr>
              <w:pStyle w:val="BodyText"/>
              <w:rPr>
                <w:rFonts w:asciiTheme="majorBidi" w:hAnsiTheme="majorBidi" w:cstheme="majorBidi"/>
                <w:i w:val="0"/>
                <w:iCs w:val="0"/>
                <w:color w:val="000000"/>
                <w:spacing w:val="-12"/>
                <w:sz w:val="24"/>
                <w:szCs w:val="24"/>
              </w:rPr>
            </w:pPr>
            <w:r w:rsidRPr="00F85FD5">
              <w:rPr>
                <w:rFonts w:asciiTheme="majorBidi" w:hAnsiTheme="majorBidi" w:cstheme="majorBidi"/>
                <w:i w:val="0"/>
                <w:iCs w:val="0"/>
                <w:color w:val="000000"/>
                <w:spacing w:val="-12"/>
                <w:sz w:val="24"/>
                <w:szCs w:val="24"/>
              </w:rPr>
              <w:t>Introduction to Linguistics</w:t>
            </w:r>
          </w:p>
        </w:tc>
        <w:tc>
          <w:tcPr>
            <w:tcW w:w="1620" w:type="dxa"/>
          </w:tcPr>
          <w:p w:rsidR="00D7018F" w:rsidRDefault="00E82D9B" w:rsidP="00F85FD5">
            <w:pPr>
              <w:pStyle w:val="BodyText"/>
              <w:rPr>
                <w:rFonts w:ascii="Times New Roman" w:hAnsi="Times New Roman"/>
                <w:b w:val="0"/>
                <w:bCs w:val="0"/>
                <w:i w:val="0"/>
                <w:iCs w:val="0"/>
                <w:sz w:val="24"/>
                <w:szCs w:val="24"/>
              </w:rPr>
            </w:pPr>
            <w:hyperlink r:id="rId9" w:history="1">
              <w:r w:rsidRPr="008D4064">
                <w:rPr>
                  <w:rStyle w:val="Hyperlink"/>
                  <w:rFonts w:ascii="Times New Roman" w:hAnsi="Times New Roman"/>
                  <w:b w:val="0"/>
                  <w:bCs w:val="0"/>
                  <w:i w:val="0"/>
                  <w:iCs w:val="0"/>
                  <w:sz w:val="24"/>
                  <w:szCs w:val="24"/>
                </w:rPr>
                <w:t>https://linguistics.ucla.edu/people/Kracht/courses/ling20-fall07/ling-intro.pdf</w:t>
              </w:r>
            </w:hyperlink>
          </w:p>
          <w:p w:rsidR="00E82D9B" w:rsidRPr="00F5595C" w:rsidRDefault="00E82D9B" w:rsidP="00F85FD5">
            <w:pPr>
              <w:pStyle w:val="BodyText"/>
              <w:rPr>
                <w:rFonts w:ascii="Times New Roman" w:hAnsi="Times New Roman"/>
                <w:b w:val="0"/>
                <w:bCs w:val="0"/>
                <w:i w:val="0"/>
                <w:iCs w:val="0"/>
                <w:sz w:val="24"/>
                <w:szCs w:val="24"/>
              </w:rPr>
            </w:pPr>
          </w:p>
        </w:tc>
      </w:tr>
      <w:tr w:rsidR="00D7018F" w:rsidRPr="00F5595C" w:rsidTr="00D7018F">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(2)</w:t>
            </w:r>
          </w:p>
        </w:tc>
        <w:tc>
          <w:tcPr>
            <w:tcW w:w="4500" w:type="dxa"/>
          </w:tcPr>
          <w:p w:rsidR="00D7018F" w:rsidRPr="00F85FD5" w:rsidRDefault="00F85FD5" w:rsidP="00C55AD9">
            <w:pPr>
              <w:pStyle w:val="BodyText"/>
              <w:rPr>
                <w:rFonts w:ascii="Times New Roman" w:hAnsi="Times New Roman"/>
                <w:i w:val="0"/>
                <w:iCs w:val="0"/>
                <w:sz w:val="24"/>
                <w:szCs w:val="24"/>
              </w:rPr>
            </w:pPr>
            <w:r w:rsidRPr="00F85FD5">
              <w:rPr>
                <w:rFonts w:ascii="Times New Roman" w:hAnsi="Times New Roman"/>
                <w:i w:val="0"/>
                <w:iCs w:val="0"/>
                <w:sz w:val="24"/>
                <w:szCs w:val="24"/>
              </w:rPr>
              <w:t>Words, sentences and dictionaries</w:t>
            </w:r>
          </w:p>
        </w:tc>
        <w:tc>
          <w:tcPr>
            <w:tcW w:w="1620" w:type="dxa"/>
          </w:tcPr>
          <w:p w:rsidR="00D7018F" w:rsidRDefault="00E82D9B" w:rsidP="00F85FD5">
            <w:pPr>
              <w:pStyle w:val="BodyText"/>
              <w:rPr>
                <w:rFonts w:ascii="Times New Roman" w:hAnsi="Times New Roman"/>
                <w:b w:val="0"/>
                <w:bCs w:val="0"/>
                <w:i w:val="0"/>
                <w:iCs w:val="0"/>
                <w:sz w:val="24"/>
                <w:szCs w:val="24"/>
              </w:rPr>
            </w:pPr>
            <w:hyperlink r:id="rId10" w:history="1">
              <w:r w:rsidRPr="008D4064">
                <w:rPr>
                  <w:rStyle w:val="Hyperlink"/>
                  <w:rFonts w:ascii="Times New Roman" w:hAnsi="Times New Roman"/>
                  <w:b w:val="0"/>
                  <w:bCs w:val="0"/>
                  <w:i w:val="0"/>
                  <w:iCs w:val="0"/>
                  <w:sz w:val="24"/>
                  <w:szCs w:val="24"/>
                </w:rPr>
                <w:t>https://all-about-linguistics.group.shef.ac.uk/branches-of-linguistics/morphology/what-is-morphology/</w:t>
              </w:r>
            </w:hyperlink>
          </w:p>
          <w:p w:rsidR="00E82D9B" w:rsidRPr="00F5595C" w:rsidRDefault="00E82D9B" w:rsidP="00F85FD5">
            <w:pPr>
              <w:pStyle w:val="BodyText"/>
              <w:rPr>
                <w:rFonts w:ascii="Times New Roman" w:hAnsi="Times New Roman"/>
                <w:b w:val="0"/>
                <w:bCs w:val="0"/>
                <w:i w:val="0"/>
                <w:iCs w:val="0"/>
                <w:sz w:val="24"/>
                <w:szCs w:val="24"/>
              </w:rPr>
            </w:pPr>
          </w:p>
        </w:tc>
      </w:tr>
      <w:tr w:rsidR="00D7018F" w:rsidRPr="00F5595C" w:rsidTr="00F85FD5">
        <w:trPr>
          <w:trHeight w:val="313"/>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(3)</w:t>
            </w:r>
          </w:p>
        </w:tc>
        <w:tc>
          <w:tcPr>
            <w:tcW w:w="4500" w:type="dxa"/>
          </w:tcPr>
          <w:p w:rsidR="00D7018F" w:rsidRPr="00F85FD5" w:rsidRDefault="00F85FD5" w:rsidP="0092397C">
            <w:pPr>
              <w:jc w:val="lowKashida"/>
              <w:rPr>
                <w:b/>
                <w:bCs/>
                <w:color w:val="000000"/>
                <w:spacing w:val="-1"/>
              </w:rPr>
            </w:pPr>
            <w:r>
              <w:rPr>
                <w:b/>
                <w:bCs/>
                <w:color w:val="000000"/>
                <w:spacing w:val="-1"/>
              </w:rPr>
              <w:t xml:space="preserve">A word and its parts: </w:t>
            </w:r>
            <w:r w:rsidRPr="00F85FD5">
              <w:rPr>
                <w:b/>
                <w:bCs/>
                <w:color w:val="000000"/>
                <w:spacing w:val="-1"/>
              </w:rPr>
              <w:t>Roots, affixes and shapes</w:t>
            </w:r>
          </w:p>
        </w:tc>
        <w:tc>
          <w:tcPr>
            <w:tcW w:w="1620" w:type="dxa"/>
          </w:tcPr>
          <w:p w:rsidR="00D7018F" w:rsidRDefault="001E07E0" w:rsidP="00F85FD5">
            <w:pPr>
              <w:pStyle w:val="BodyText"/>
              <w:rPr>
                <w:rFonts w:ascii="Times New Roman" w:hAnsi="Times New Roman"/>
                <w:b w:val="0"/>
                <w:bCs w:val="0"/>
                <w:i w:val="0"/>
                <w:iCs w:val="0"/>
                <w:sz w:val="24"/>
                <w:szCs w:val="24"/>
              </w:rPr>
            </w:pPr>
            <w:hyperlink r:id="rId11" w:history="1">
              <w:r w:rsidRPr="008D4064">
                <w:rPr>
                  <w:rStyle w:val="Hyperlink"/>
                  <w:rFonts w:ascii="Times New Roman" w:hAnsi="Times New Roman"/>
                  <w:b w:val="0"/>
                  <w:bCs w:val="0"/>
                  <w:i w:val="0"/>
                  <w:iCs w:val="0"/>
                  <w:sz w:val="24"/>
                  <w:szCs w:val="24"/>
                </w:rPr>
                <w:t>http://www.prefixsuffix.com/rootchart.php</w:t>
              </w:r>
            </w:hyperlink>
          </w:p>
          <w:p w:rsidR="001E07E0" w:rsidRPr="00F5595C" w:rsidRDefault="001E07E0" w:rsidP="00F85FD5">
            <w:pPr>
              <w:pStyle w:val="BodyText"/>
              <w:rPr>
                <w:rFonts w:ascii="Times New Roman" w:hAnsi="Times New Roman"/>
                <w:b w:val="0"/>
                <w:bCs w:val="0"/>
                <w:i w:val="0"/>
                <w:iCs w:val="0"/>
                <w:sz w:val="24"/>
                <w:szCs w:val="24"/>
              </w:rPr>
            </w:pPr>
          </w:p>
        </w:tc>
      </w:tr>
      <w:tr w:rsidR="00D7018F" w:rsidRPr="00F5595C" w:rsidTr="00F85FD5">
        <w:trPr>
          <w:trHeight w:val="445"/>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(4)</w:t>
            </w:r>
          </w:p>
        </w:tc>
        <w:tc>
          <w:tcPr>
            <w:tcW w:w="4500" w:type="dxa"/>
          </w:tcPr>
          <w:p w:rsidR="00D7018F" w:rsidRPr="00F85FD5" w:rsidRDefault="00F85FD5" w:rsidP="0077011F">
            <w:pPr>
              <w:jc w:val="lowKashida"/>
              <w:rPr>
                <w:b/>
                <w:bCs/>
                <w:color w:val="000000"/>
              </w:rPr>
            </w:pPr>
            <w:r>
              <w:rPr>
                <w:b/>
                <w:bCs/>
                <w:color w:val="000000"/>
              </w:rPr>
              <w:t>A word and its forms: Inflection</w:t>
            </w:r>
          </w:p>
        </w:tc>
        <w:tc>
          <w:tcPr>
            <w:tcW w:w="1620" w:type="dxa"/>
          </w:tcPr>
          <w:p w:rsidR="00D7018F" w:rsidRDefault="004D4DD0" w:rsidP="00F85FD5">
            <w:pPr>
              <w:pStyle w:val="BodyText"/>
              <w:rPr>
                <w:rFonts w:ascii="Times New Roman" w:hAnsi="Times New Roman"/>
                <w:b w:val="0"/>
                <w:bCs w:val="0"/>
                <w:i w:val="0"/>
                <w:iCs w:val="0"/>
                <w:sz w:val="24"/>
                <w:szCs w:val="24"/>
              </w:rPr>
            </w:pPr>
            <w:hyperlink r:id="rId12" w:history="1">
              <w:r w:rsidRPr="008D4064">
                <w:rPr>
                  <w:rStyle w:val="Hyperlink"/>
                  <w:rFonts w:ascii="Times New Roman" w:hAnsi="Times New Roman"/>
                  <w:b w:val="0"/>
                  <w:bCs w:val="0"/>
                  <w:i w:val="0"/>
                  <w:iCs w:val="0"/>
                  <w:sz w:val="24"/>
                  <w:szCs w:val="24"/>
                </w:rPr>
                <w:t>https://www.britannica.com/topic/inflection</w:t>
              </w:r>
            </w:hyperlink>
          </w:p>
          <w:p w:rsidR="004D4DD0" w:rsidRPr="00F5595C" w:rsidRDefault="004D4DD0" w:rsidP="00F85FD5">
            <w:pPr>
              <w:pStyle w:val="BodyText"/>
              <w:rPr>
                <w:rFonts w:ascii="Times New Roman" w:hAnsi="Times New Roman"/>
                <w:b w:val="0"/>
                <w:bCs w:val="0"/>
                <w:i w:val="0"/>
                <w:iCs w:val="0"/>
                <w:sz w:val="24"/>
                <w:szCs w:val="24"/>
              </w:rPr>
            </w:pPr>
          </w:p>
        </w:tc>
      </w:tr>
      <w:tr w:rsidR="00D7018F" w:rsidRPr="00F5595C" w:rsidTr="00F85FD5">
        <w:trPr>
          <w:trHeight w:val="398"/>
        </w:trPr>
        <w:tc>
          <w:tcPr>
            <w:tcW w:w="1368" w:type="dxa"/>
          </w:tcPr>
          <w:p w:rsidR="00D7018F" w:rsidRPr="00F5595C" w:rsidRDefault="00D7018F" w:rsidP="0077011F">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(5)</w:t>
            </w:r>
          </w:p>
        </w:tc>
        <w:tc>
          <w:tcPr>
            <w:tcW w:w="4500" w:type="dxa"/>
          </w:tcPr>
          <w:p w:rsidR="00D7018F" w:rsidRPr="00F85FD5" w:rsidRDefault="00F85FD5" w:rsidP="0077011F">
            <w:pPr>
              <w:pStyle w:val="BodyText"/>
              <w:rPr>
                <w:rFonts w:ascii="Times New Roman" w:hAnsi="Times New Roman"/>
                <w:i w:val="0"/>
                <w:iCs w:val="0"/>
                <w:color w:val="000000"/>
                <w:spacing w:val="-5"/>
                <w:sz w:val="24"/>
                <w:szCs w:val="24"/>
              </w:rPr>
            </w:pPr>
            <w:r w:rsidRPr="00F85FD5">
              <w:rPr>
                <w:rFonts w:ascii="Times New Roman" w:hAnsi="Times New Roman"/>
                <w:i w:val="0"/>
                <w:iCs w:val="0"/>
                <w:color w:val="000000"/>
                <w:sz w:val="24"/>
                <w:szCs w:val="24"/>
                <w:lang w:bidi="ar-JO"/>
              </w:rPr>
              <w:t>A word and its relatives: derivation</w:t>
            </w:r>
          </w:p>
        </w:tc>
        <w:tc>
          <w:tcPr>
            <w:tcW w:w="1620" w:type="dxa"/>
          </w:tcPr>
          <w:p w:rsidR="00D7018F" w:rsidRDefault="004D4DD0" w:rsidP="0077011F">
            <w:pPr>
              <w:pStyle w:val="BodyText"/>
              <w:jc w:val="center"/>
              <w:rPr>
                <w:rFonts w:ascii="Times New Roman" w:hAnsi="Times New Roman"/>
                <w:b w:val="0"/>
                <w:bCs w:val="0"/>
                <w:i w:val="0"/>
                <w:iCs w:val="0"/>
                <w:sz w:val="24"/>
                <w:szCs w:val="24"/>
              </w:rPr>
            </w:pPr>
            <w:hyperlink r:id="rId13" w:history="1">
              <w:r w:rsidRPr="008D4064">
                <w:rPr>
                  <w:rStyle w:val="Hyperlink"/>
                  <w:rFonts w:ascii="Times New Roman" w:hAnsi="Times New Roman"/>
                  <w:b w:val="0"/>
                  <w:bCs w:val="0"/>
                  <w:i w:val="0"/>
                  <w:iCs w:val="0"/>
                  <w:sz w:val="24"/>
                  <w:szCs w:val="24"/>
                </w:rPr>
                <w:t>https://semanticsmorphology.weebly.com/word-formation-</w:t>
              </w:r>
              <w:r w:rsidRPr="008D4064">
                <w:rPr>
                  <w:rStyle w:val="Hyperlink"/>
                  <w:rFonts w:ascii="Times New Roman" w:hAnsi="Times New Roman"/>
                  <w:b w:val="0"/>
                  <w:bCs w:val="0"/>
                  <w:i w:val="0"/>
                  <w:iCs w:val="0"/>
                  <w:sz w:val="24"/>
                  <w:szCs w:val="24"/>
                </w:rPr>
                <w:lastRenderedPageBreak/>
                <w:t>through-derivation.html</w:t>
              </w:r>
            </w:hyperlink>
          </w:p>
          <w:p w:rsidR="004D4DD0" w:rsidRPr="00F5595C" w:rsidRDefault="004D4DD0" w:rsidP="0077011F">
            <w:pPr>
              <w:pStyle w:val="BodyText"/>
              <w:jc w:val="center"/>
              <w:rPr>
                <w:rFonts w:ascii="Times New Roman" w:hAnsi="Times New Roman"/>
                <w:b w:val="0"/>
                <w:bCs w:val="0"/>
                <w:i w:val="0"/>
                <w:iCs w:val="0"/>
                <w:sz w:val="24"/>
                <w:szCs w:val="24"/>
              </w:rPr>
            </w:pPr>
          </w:p>
        </w:tc>
      </w:tr>
      <w:tr w:rsidR="00D7018F" w:rsidRPr="00F5595C" w:rsidTr="00BF63FF">
        <w:trPr>
          <w:trHeight w:val="404"/>
        </w:trPr>
        <w:tc>
          <w:tcPr>
            <w:tcW w:w="1368" w:type="dxa"/>
          </w:tcPr>
          <w:p w:rsidR="00D7018F" w:rsidRPr="00F5595C" w:rsidRDefault="00F85FD5"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lastRenderedPageBreak/>
              <w:t>(6</w:t>
            </w:r>
            <w:r w:rsidR="00D7018F" w:rsidRPr="00F5595C">
              <w:rPr>
                <w:rFonts w:ascii="Times New Roman" w:hAnsi="Times New Roman"/>
                <w:b w:val="0"/>
                <w:bCs w:val="0"/>
                <w:i w:val="0"/>
                <w:iCs w:val="0"/>
                <w:sz w:val="24"/>
                <w:szCs w:val="24"/>
              </w:rPr>
              <w:t>)</w:t>
            </w:r>
          </w:p>
          <w:p w:rsidR="00D7018F" w:rsidRPr="00F5595C" w:rsidRDefault="00D7018F" w:rsidP="0077011F">
            <w:pPr>
              <w:pStyle w:val="BodyText"/>
              <w:jc w:val="center"/>
              <w:rPr>
                <w:rFonts w:ascii="Times New Roman" w:hAnsi="Times New Roman"/>
                <w:b w:val="0"/>
                <w:bCs w:val="0"/>
                <w:i w:val="0"/>
                <w:iCs w:val="0"/>
                <w:sz w:val="24"/>
                <w:szCs w:val="24"/>
              </w:rPr>
            </w:pPr>
          </w:p>
        </w:tc>
        <w:tc>
          <w:tcPr>
            <w:tcW w:w="4500" w:type="dxa"/>
          </w:tcPr>
          <w:p w:rsidR="00D7018F" w:rsidRPr="00F85FD5" w:rsidRDefault="00BF63FF" w:rsidP="009F5CAB">
            <w:pPr>
              <w:shd w:val="clear" w:color="auto" w:fill="FFFFFF"/>
              <w:tabs>
                <w:tab w:val="left" w:pos="713"/>
              </w:tabs>
              <w:spacing w:line="310" w:lineRule="exact"/>
              <w:rPr>
                <w:b/>
                <w:bCs/>
                <w:color w:val="000000"/>
                <w:spacing w:val="-12"/>
                <w:rtl/>
              </w:rPr>
            </w:pPr>
            <w:r>
              <w:rPr>
                <w:b/>
                <w:bCs/>
                <w:color w:val="000000"/>
                <w:spacing w:val="-12"/>
              </w:rPr>
              <w:t xml:space="preserve">Compound words </w:t>
            </w:r>
          </w:p>
        </w:tc>
        <w:tc>
          <w:tcPr>
            <w:tcW w:w="1620" w:type="dxa"/>
          </w:tcPr>
          <w:p w:rsidR="00D7018F" w:rsidRDefault="004D4DD0" w:rsidP="0077011F">
            <w:pPr>
              <w:pStyle w:val="BodyText"/>
              <w:jc w:val="center"/>
              <w:rPr>
                <w:rFonts w:ascii="Times New Roman" w:hAnsi="Times New Roman"/>
                <w:b w:val="0"/>
                <w:bCs w:val="0"/>
                <w:i w:val="0"/>
                <w:iCs w:val="0"/>
                <w:sz w:val="24"/>
                <w:szCs w:val="24"/>
              </w:rPr>
            </w:pPr>
            <w:hyperlink r:id="rId14" w:history="1">
              <w:r w:rsidRPr="008D4064">
                <w:rPr>
                  <w:rStyle w:val="Hyperlink"/>
                  <w:rFonts w:ascii="Times New Roman" w:hAnsi="Times New Roman"/>
                  <w:b w:val="0"/>
                  <w:bCs w:val="0"/>
                  <w:i w:val="0"/>
                  <w:iCs w:val="0"/>
                  <w:sz w:val="24"/>
                  <w:szCs w:val="24"/>
                </w:rPr>
                <w:t>https://englishstudyhere.com/vocabulary/1000-examples-of-compound-words/</w:t>
              </w:r>
            </w:hyperlink>
          </w:p>
          <w:p w:rsidR="004D4DD0" w:rsidRPr="00F5595C" w:rsidRDefault="004D4DD0"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Pr="00F5595C" w:rsidRDefault="004D4DD0" w:rsidP="00DC3B2C">
            <w:pPr>
              <w:pStyle w:val="BodyText"/>
              <w:jc w:val="center"/>
              <w:rPr>
                <w:rFonts w:ascii="Times New Roman" w:hAnsi="Times New Roman"/>
                <w:b w:val="0"/>
                <w:bCs w:val="0"/>
                <w:i w:val="0"/>
                <w:iCs w:val="0"/>
                <w:sz w:val="24"/>
                <w:szCs w:val="24"/>
              </w:rPr>
            </w:pPr>
            <w:r w:rsidRPr="00F5595C">
              <w:rPr>
                <w:rFonts w:ascii="Times New Roman" w:hAnsi="Times New Roman"/>
                <w:b w:val="0"/>
                <w:bCs w:val="0"/>
                <w:i w:val="0"/>
                <w:iCs w:val="0"/>
                <w:sz w:val="24"/>
                <w:szCs w:val="24"/>
              </w:rPr>
              <w:t>(</w:t>
            </w:r>
            <w:r>
              <w:rPr>
                <w:rFonts w:ascii="Times New Roman" w:hAnsi="Times New Roman"/>
                <w:b w:val="0"/>
                <w:bCs w:val="0"/>
                <w:i w:val="0"/>
                <w:iCs w:val="0"/>
                <w:sz w:val="24"/>
                <w:szCs w:val="24"/>
              </w:rPr>
              <w:t>7</w:t>
            </w:r>
            <w:r w:rsidRPr="00F5595C">
              <w:rPr>
                <w:rFonts w:ascii="Times New Roman" w:hAnsi="Times New Roman"/>
                <w:b w:val="0"/>
                <w:bCs w:val="0"/>
                <w:i w:val="0"/>
                <w:iCs w:val="0"/>
                <w:sz w:val="24"/>
                <w:szCs w:val="24"/>
              </w:rPr>
              <w:t>)</w:t>
            </w:r>
          </w:p>
        </w:tc>
        <w:tc>
          <w:tcPr>
            <w:tcW w:w="4500" w:type="dxa"/>
          </w:tcPr>
          <w:p w:rsidR="004D4DD0" w:rsidRDefault="00C2687A" w:rsidP="00F85FD5">
            <w:pPr>
              <w:shd w:val="clear" w:color="auto" w:fill="FFFFFF"/>
              <w:tabs>
                <w:tab w:val="left" w:pos="713"/>
              </w:tabs>
              <w:spacing w:line="310" w:lineRule="exact"/>
              <w:rPr>
                <w:b/>
                <w:bCs/>
                <w:color w:val="000000"/>
                <w:spacing w:val="-12"/>
              </w:rPr>
            </w:pPr>
            <w:r w:rsidRPr="00C2687A">
              <w:t>Blended Words</w:t>
            </w:r>
          </w:p>
        </w:tc>
        <w:tc>
          <w:tcPr>
            <w:tcW w:w="1620" w:type="dxa"/>
          </w:tcPr>
          <w:p w:rsidR="004D4DD0" w:rsidRDefault="004D4DD0" w:rsidP="0077011F">
            <w:pPr>
              <w:pStyle w:val="BodyText"/>
              <w:jc w:val="center"/>
              <w:rPr>
                <w:rFonts w:ascii="Times New Roman" w:hAnsi="Times New Roman"/>
                <w:b w:val="0"/>
                <w:bCs w:val="0"/>
                <w:i w:val="0"/>
                <w:iCs w:val="0"/>
                <w:sz w:val="24"/>
                <w:szCs w:val="24"/>
              </w:rPr>
            </w:pPr>
            <w:hyperlink r:id="rId15" w:history="1">
              <w:r w:rsidRPr="008D4064">
                <w:rPr>
                  <w:rStyle w:val="Hyperlink"/>
                  <w:rFonts w:ascii="Times New Roman" w:hAnsi="Times New Roman"/>
                  <w:b w:val="0"/>
                  <w:bCs w:val="0"/>
                  <w:i w:val="0"/>
                  <w:iCs w:val="0"/>
                  <w:sz w:val="24"/>
                  <w:szCs w:val="24"/>
                </w:rPr>
                <w:t>https://www.youtube.com/watch?v=2eNbryXN084</w:t>
              </w:r>
            </w:hyperlink>
          </w:p>
          <w:p w:rsidR="004D4DD0" w:rsidRPr="00F5595C" w:rsidRDefault="00C2687A" w:rsidP="0077011F">
            <w:pPr>
              <w:pStyle w:val="BodyText"/>
              <w:jc w:val="center"/>
              <w:rPr>
                <w:rFonts w:ascii="Times New Roman" w:hAnsi="Times New Roman"/>
                <w:b w:val="0"/>
                <w:bCs w:val="0"/>
                <w:i w:val="0"/>
                <w:iCs w:val="0"/>
                <w:sz w:val="24"/>
                <w:szCs w:val="24"/>
              </w:rPr>
            </w:pPr>
            <w:r w:rsidRPr="00C2687A">
              <w:rPr>
                <w:rFonts w:ascii="Times New Roman" w:hAnsi="Times New Roman"/>
                <w:b w:val="0"/>
                <w:bCs w:val="0"/>
                <w:i w:val="0"/>
                <w:iCs w:val="0"/>
                <w:sz w:val="24"/>
                <w:szCs w:val="24"/>
              </w:rPr>
              <w:t>Blended Words</w:t>
            </w:r>
          </w:p>
        </w:tc>
      </w:tr>
      <w:tr w:rsidR="004D4DD0" w:rsidRPr="00F5595C" w:rsidTr="00BF63FF">
        <w:trPr>
          <w:trHeight w:val="404"/>
        </w:trPr>
        <w:tc>
          <w:tcPr>
            <w:tcW w:w="1368" w:type="dxa"/>
          </w:tcPr>
          <w:p w:rsidR="004D4DD0" w:rsidRPr="00F5595C" w:rsidRDefault="004D4DD0" w:rsidP="00DC3B2C">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(8</w:t>
            </w:r>
            <w:r w:rsidRPr="00F5595C">
              <w:rPr>
                <w:rFonts w:ascii="Times New Roman" w:hAnsi="Times New Roman"/>
                <w:b w:val="0"/>
                <w:bCs w:val="0"/>
                <w:i w:val="0"/>
                <w:iCs w:val="0"/>
                <w:sz w:val="24"/>
                <w:szCs w:val="24"/>
              </w:rPr>
              <w:t>)</w:t>
            </w:r>
          </w:p>
        </w:tc>
        <w:tc>
          <w:tcPr>
            <w:tcW w:w="4500" w:type="dxa"/>
          </w:tcPr>
          <w:p w:rsidR="004D4DD0" w:rsidRDefault="00C2687A" w:rsidP="00F85FD5">
            <w:pPr>
              <w:shd w:val="clear" w:color="auto" w:fill="FFFFFF"/>
              <w:tabs>
                <w:tab w:val="left" w:pos="713"/>
              </w:tabs>
              <w:spacing w:line="310" w:lineRule="exact"/>
              <w:rPr>
                <w:b/>
                <w:bCs/>
                <w:color w:val="000000"/>
                <w:spacing w:val="-12"/>
              </w:rPr>
            </w:pPr>
            <w:r>
              <w:rPr>
                <w:b/>
                <w:bCs/>
                <w:color w:val="000000"/>
                <w:spacing w:val="-12"/>
              </w:rPr>
              <w:t>phrasal words</w:t>
            </w:r>
          </w:p>
        </w:tc>
        <w:tc>
          <w:tcPr>
            <w:tcW w:w="1620" w:type="dxa"/>
          </w:tcPr>
          <w:p w:rsidR="004D4DD0" w:rsidRDefault="00C2687A" w:rsidP="0077011F">
            <w:pPr>
              <w:pStyle w:val="BodyText"/>
              <w:jc w:val="center"/>
              <w:rPr>
                <w:rFonts w:ascii="Times New Roman" w:hAnsi="Times New Roman"/>
                <w:b w:val="0"/>
                <w:bCs w:val="0"/>
                <w:i w:val="0"/>
                <w:iCs w:val="0"/>
                <w:sz w:val="24"/>
                <w:szCs w:val="24"/>
              </w:rPr>
            </w:pPr>
            <w:hyperlink r:id="rId16" w:history="1">
              <w:r w:rsidRPr="008D4064">
                <w:rPr>
                  <w:rStyle w:val="Hyperlink"/>
                  <w:rFonts w:ascii="Times New Roman" w:hAnsi="Times New Roman"/>
                  <w:b w:val="0"/>
                  <w:bCs w:val="0"/>
                  <w:i w:val="0"/>
                  <w:iCs w:val="0"/>
                  <w:sz w:val="24"/>
                  <w:szCs w:val="24"/>
                </w:rPr>
                <w:t>https://www.learnenglishteam.com/phrasal-verbs-free-pdf/</w:t>
              </w:r>
            </w:hyperlink>
          </w:p>
          <w:p w:rsidR="00C2687A" w:rsidRPr="00F5595C" w:rsidRDefault="00C2687A"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Default="004D4DD0"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9</w:t>
            </w:r>
          </w:p>
        </w:tc>
        <w:tc>
          <w:tcPr>
            <w:tcW w:w="4500" w:type="dxa"/>
          </w:tcPr>
          <w:p w:rsidR="004D4DD0" w:rsidRDefault="004D4DD0" w:rsidP="004D4DD0">
            <w:pPr>
              <w:shd w:val="clear" w:color="auto" w:fill="FFFFFF"/>
              <w:tabs>
                <w:tab w:val="left" w:pos="713"/>
              </w:tabs>
              <w:spacing w:line="310" w:lineRule="exact"/>
              <w:rPr>
                <w:b/>
                <w:bCs/>
                <w:color w:val="000000"/>
                <w:spacing w:val="-12"/>
              </w:rPr>
            </w:pPr>
            <w:r>
              <w:rPr>
                <w:b/>
                <w:bCs/>
                <w:color w:val="000000"/>
                <w:spacing w:val="-12"/>
              </w:rPr>
              <w:t>Mid exam</w:t>
            </w:r>
          </w:p>
        </w:tc>
        <w:tc>
          <w:tcPr>
            <w:tcW w:w="1620" w:type="dxa"/>
          </w:tcPr>
          <w:p w:rsidR="004D4DD0" w:rsidRPr="00F5595C" w:rsidRDefault="004D4DD0"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Default="009F5CAB"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10</w:t>
            </w:r>
          </w:p>
        </w:tc>
        <w:tc>
          <w:tcPr>
            <w:tcW w:w="4500" w:type="dxa"/>
          </w:tcPr>
          <w:p w:rsidR="004D4DD0" w:rsidRDefault="009F5CAB" w:rsidP="00F85FD5">
            <w:pPr>
              <w:shd w:val="clear" w:color="auto" w:fill="FFFFFF"/>
              <w:tabs>
                <w:tab w:val="left" w:pos="713"/>
              </w:tabs>
              <w:spacing w:line="310" w:lineRule="exact"/>
              <w:rPr>
                <w:b/>
                <w:bCs/>
                <w:color w:val="000000"/>
                <w:spacing w:val="-12"/>
              </w:rPr>
            </w:pPr>
            <w:r>
              <w:t>Subtractive Morphology</w:t>
            </w:r>
          </w:p>
        </w:tc>
        <w:tc>
          <w:tcPr>
            <w:tcW w:w="1620" w:type="dxa"/>
          </w:tcPr>
          <w:p w:rsidR="004D4DD0" w:rsidRDefault="00CF5EDD" w:rsidP="0077011F">
            <w:pPr>
              <w:pStyle w:val="BodyText"/>
              <w:jc w:val="center"/>
              <w:rPr>
                <w:rFonts w:ascii="Times New Roman" w:hAnsi="Times New Roman"/>
                <w:b w:val="0"/>
                <w:bCs w:val="0"/>
                <w:i w:val="0"/>
                <w:iCs w:val="0"/>
                <w:sz w:val="24"/>
                <w:szCs w:val="24"/>
              </w:rPr>
            </w:pPr>
            <w:hyperlink r:id="rId17" w:history="1">
              <w:r w:rsidRPr="008D4064">
                <w:rPr>
                  <w:rStyle w:val="Hyperlink"/>
                  <w:rFonts w:ascii="Times New Roman" w:hAnsi="Times New Roman"/>
                  <w:b w:val="0"/>
                  <w:bCs w:val="0"/>
                  <w:i w:val="0"/>
                  <w:iCs w:val="0"/>
                  <w:sz w:val="24"/>
                  <w:szCs w:val="24"/>
                </w:rPr>
                <w:t>https://homepage.univie.ac.at/stela.manova/uploads/1/2/2/4/12243901/subtractive_morphology_-_linguistics_-_oxford_bibliographies.pdf</w:t>
              </w:r>
            </w:hyperlink>
          </w:p>
          <w:p w:rsidR="00CF5EDD" w:rsidRPr="00F5595C" w:rsidRDefault="00CF5EDD"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Default="00CF5EDD"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11</w:t>
            </w:r>
          </w:p>
        </w:tc>
        <w:tc>
          <w:tcPr>
            <w:tcW w:w="4500" w:type="dxa"/>
          </w:tcPr>
          <w:p w:rsidR="004D4DD0" w:rsidRDefault="00CF5EDD" w:rsidP="00F85FD5">
            <w:pPr>
              <w:shd w:val="clear" w:color="auto" w:fill="FFFFFF"/>
              <w:tabs>
                <w:tab w:val="left" w:pos="713"/>
              </w:tabs>
              <w:spacing w:line="310" w:lineRule="exact"/>
              <w:rPr>
                <w:b/>
                <w:bCs/>
                <w:color w:val="000000"/>
                <w:spacing w:val="-12"/>
              </w:rPr>
            </w:pPr>
            <w:r>
              <w:t xml:space="preserve">Morphological Complexity and Prosodic </w:t>
            </w:r>
            <w:proofErr w:type="spellStart"/>
            <w:r>
              <w:t>Minimality</w:t>
            </w:r>
            <w:proofErr w:type="spellEnd"/>
          </w:p>
        </w:tc>
        <w:tc>
          <w:tcPr>
            <w:tcW w:w="1620" w:type="dxa"/>
          </w:tcPr>
          <w:p w:rsidR="004D4DD0" w:rsidRDefault="00CF5EDD" w:rsidP="0077011F">
            <w:pPr>
              <w:pStyle w:val="BodyText"/>
              <w:jc w:val="center"/>
              <w:rPr>
                <w:rFonts w:ascii="Times New Roman" w:hAnsi="Times New Roman"/>
                <w:b w:val="0"/>
                <w:bCs w:val="0"/>
                <w:i w:val="0"/>
                <w:iCs w:val="0"/>
                <w:sz w:val="24"/>
                <w:szCs w:val="24"/>
              </w:rPr>
            </w:pPr>
            <w:hyperlink r:id="rId18" w:history="1">
              <w:r w:rsidRPr="008D4064">
                <w:rPr>
                  <w:rStyle w:val="Hyperlink"/>
                  <w:rFonts w:ascii="Times New Roman" w:hAnsi="Times New Roman"/>
                  <w:b w:val="0"/>
                  <w:bCs w:val="0"/>
                  <w:i w:val="0"/>
                  <w:iCs w:val="0"/>
                  <w:sz w:val="24"/>
                  <w:szCs w:val="24"/>
                </w:rPr>
                <w:t>https://www.researchgate.net/publication/28256405_M</w:t>
              </w:r>
              <w:r w:rsidRPr="008D4064">
                <w:rPr>
                  <w:rStyle w:val="Hyperlink"/>
                  <w:rFonts w:ascii="Times New Roman" w:hAnsi="Times New Roman"/>
                  <w:b w:val="0"/>
                  <w:bCs w:val="0"/>
                  <w:i w:val="0"/>
                  <w:iCs w:val="0"/>
                  <w:sz w:val="24"/>
                  <w:szCs w:val="24"/>
                </w:rPr>
                <w:lastRenderedPageBreak/>
                <w:t>orphological_Complexity_and_Prosodic_Minimality</w:t>
              </w:r>
            </w:hyperlink>
          </w:p>
          <w:p w:rsidR="00CF5EDD" w:rsidRPr="00F5595C" w:rsidRDefault="00CF5EDD"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Default="00CF5EDD"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lastRenderedPageBreak/>
              <w:t>12</w:t>
            </w:r>
          </w:p>
        </w:tc>
        <w:tc>
          <w:tcPr>
            <w:tcW w:w="4500" w:type="dxa"/>
          </w:tcPr>
          <w:p w:rsidR="004D4DD0" w:rsidRDefault="002E35B8" w:rsidP="00F85FD5">
            <w:pPr>
              <w:shd w:val="clear" w:color="auto" w:fill="FFFFFF"/>
              <w:tabs>
                <w:tab w:val="left" w:pos="713"/>
              </w:tabs>
              <w:spacing w:line="310" w:lineRule="exact"/>
              <w:rPr>
                <w:b/>
                <w:bCs/>
                <w:color w:val="000000"/>
                <w:spacing w:val="-12"/>
              </w:rPr>
            </w:pPr>
            <w:r>
              <w:t xml:space="preserve">Morphological Complexity and Prosodic </w:t>
            </w:r>
            <w:proofErr w:type="spellStart"/>
            <w:r>
              <w:t>Minimality</w:t>
            </w:r>
            <w:proofErr w:type="spellEnd"/>
          </w:p>
        </w:tc>
        <w:tc>
          <w:tcPr>
            <w:tcW w:w="1620" w:type="dxa"/>
          </w:tcPr>
          <w:p w:rsidR="002E35B8" w:rsidRDefault="002E35B8" w:rsidP="002E35B8">
            <w:pPr>
              <w:pStyle w:val="BodyText"/>
              <w:jc w:val="center"/>
              <w:rPr>
                <w:rFonts w:ascii="Times New Roman" w:hAnsi="Times New Roman"/>
                <w:b w:val="0"/>
                <w:bCs w:val="0"/>
                <w:i w:val="0"/>
                <w:iCs w:val="0"/>
                <w:sz w:val="24"/>
                <w:szCs w:val="24"/>
              </w:rPr>
            </w:pPr>
            <w:hyperlink r:id="rId19" w:history="1">
              <w:r w:rsidRPr="008D4064">
                <w:rPr>
                  <w:rStyle w:val="Hyperlink"/>
                  <w:rFonts w:ascii="Times New Roman" w:hAnsi="Times New Roman"/>
                  <w:b w:val="0"/>
                  <w:bCs w:val="0"/>
                  <w:i w:val="0"/>
                  <w:iCs w:val="0"/>
                  <w:sz w:val="24"/>
                  <w:szCs w:val="24"/>
                </w:rPr>
                <w:t>https://www.researchgate.net/publication/28256405_Morphological_Complexity_and_Prosodic_Minimality</w:t>
              </w:r>
            </w:hyperlink>
          </w:p>
          <w:p w:rsidR="004D4DD0" w:rsidRPr="00F5595C" w:rsidRDefault="004D4DD0"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Default="00CF5EDD"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13</w:t>
            </w:r>
          </w:p>
        </w:tc>
        <w:tc>
          <w:tcPr>
            <w:tcW w:w="4500" w:type="dxa"/>
          </w:tcPr>
          <w:p w:rsidR="004D4DD0" w:rsidRDefault="00631E5A" w:rsidP="00F85FD5">
            <w:pPr>
              <w:shd w:val="clear" w:color="auto" w:fill="FFFFFF"/>
              <w:tabs>
                <w:tab w:val="left" w:pos="713"/>
              </w:tabs>
              <w:spacing w:line="310" w:lineRule="exact"/>
              <w:rPr>
                <w:b/>
                <w:bCs/>
                <w:color w:val="000000"/>
                <w:spacing w:val="-12"/>
              </w:rPr>
            </w:pPr>
            <w:r>
              <w:rPr>
                <w:b/>
                <w:bCs/>
                <w:color w:val="000000"/>
                <w:spacing w:val="-12"/>
              </w:rPr>
              <w:t>Tonal morphology</w:t>
            </w:r>
            <w:bookmarkStart w:id="0" w:name="_GoBack"/>
            <w:bookmarkEnd w:id="0"/>
          </w:p>
        </w:tc>
        <w:tc>
          <w:tcPr>
            <w:tcW w:w="1620" w:type="dxa"/>
          </w:tcPr>
          <w:p w:rsidR="004D4DD0" w:rsidRDefault="00631E5A" w:rsidP="0077011F">
            <w:pPr>
              <w:pStyle w:val="BodyText"/>
              <w:jc w:val="center"/>
              <w:rPr>
                <w:rFonts w:ascii="Times New Roman" w:hAnsi="Times New Roman"/>
                <w:b w:val="0"/>
                <w:bCs w:val="0"/>
                <w:i w:val="0"/>
                <w:iCs w:val="0"/>
                <w:sz w:val="24"/>
                <w:szCs w:val="24"/>
              </w:rPr>
            </w:pPr>
            <w:hyperlink r:id="rId20" w:history="1">
              <w:r w:rsidRPr="008D4064">
                <w:rPr>
                  <w:rStyle w:val="Hyperlink"/>
                  <w:rFonts w:ascii="Times New Roman" w:hAnsi="Times New Roman"/>
                  <w:b w:val="0"/>
                  <w:bCs w:val="0"/>
                  <w:i w:val="0"/>
                  <w:iCs w:val="0"/>
                  <w:sz w:val="24"/>
                  <w:szCs w:val="24"/>
                </w:rPr>
                <w:t>http://linguistics.berkeley.edu/phonlab/documents/2013/Hyman_Inflectional_Tone.pdf</w:t>
              </w:r>
            </w:hyperlink>
          </w:p>
          <w:p w:rsidR="00631E5A" w:rsidRPr="00F5595C" w:rsidRDefault="00631E5A" w:rsidP="0077011F">
            <w:pPr>
              <w:pStyle w:val="BodyText"/>
              <w:jc w:val="center"/>
              <w:rPr>
                <w:rFonts w:ascii="Times New Roman" w:hAnsi="Times New Roman"/>
                <w:b w:val="0"/>
                <w:bCs w:val="0"/>
                <w:i w:val="0"/>
                <w:iCs w:val="0"/>
                <w:sz w:val="24"/>
                <w:szCs w:val="24"/>
              </w:rPr>
            </w:pPr>
          </w:p>
        </w:tc>
      </w:tr>
      <w:tr w:rsidR="004D4DD0" w:rsidRPr="00F5595C" w:rsidTr="00BF63FF">
        <w:trPr>
          <w:trHeight w:val="404"/>
        </w:trPr>
        <w:tc>
          <w:tcPr>
            <w:tcW w:w="1368" w:type="dxa"/>
          </w:tcPr>
          <w:p w:rsidR="004D4DD0" w:rsidRDefault="002E35B8" w:rsidP="0077011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14</w:t>
            </w:r>
          </w:p>
        </w:tc>
        <w:tc>
          <w:tcPr>
            <w:tcW w:w="4500" w:type="dxa"/>
          </w:tcPr>
          <w:p w:rsidR="004D4DD0" w:rsidRDefault="002E35B8" w:rsidP="00F85FD5">
            <w:pPr>
              <w:shd w:val="clear" w:color="auto" w:fill="FFFFFF"/>
              <w:tabs>
                <w:tab w:val="left" w:pos="713"/>
              </w:tabs>
              <w:spacing w:line="310" w:lineRule="exact"/>
              <w:rPr>
                <w:b/>
                <w:bCs/>
                <w:color w:val="000000"/>
                <w:spacing w:val="-12"/>
              </w:rPr>
            </w:pPr>
            <w:r>
              <w:rPr>
                <w:b/>
                <w:bCs/>
                <w:color w:val="000000"/>
                <w:spacing w:val="-12"/>
              </w:rPr>
              <w:t xml:space="preserve">Revision </w:t>
            </w:r>
          </w:p>
        </w:tc>
        <w:tc>
          <w:tcPr>
            <w:tcW w:w="1620" w:type="dxa"/>
          </w:tcPr>
          <w:p w:rsidR="004D4DD0" w:rsidRPr="00F5595C" w:rsidRDefault="004D4DD0" w:rsidP="0077011F">
            <w:pPr>
              <w:pStyle w:val="BodyText"/>
              <w:jc w:val="center"/>
              <w:rPr>
                <w:rFonts w:ascii="Times New Roman" w:hAnsi="Times New Roman"/>
                <w:b w:val="0"/>
                <w:bCs w:val="0"/>
                <w:i w:val="0"/>
                <w:iCs w:val="0"/>
                <w:sz w:val="24"/>
                <w:szCs w:val="24"/>
              </w:rPr>
            </w:pPr>
          </w:p>
        </w:tc>
      </w:tr>
      <w:tr w:rsidR="00D7018F" w:rsidRPr="00F5595C" w:rsidTr="00BF63FF">
        <w:trPr>
          <w:trHeight w:val="385"/>
        </w:trPr>
        <w:tc>
          <w:tcPr>
            <w:tcW w:w="1368" w:type="dxa"/>
          </w:tcPr>
          <w:p w:rsidR="00D7018F" w:rsidRPr="00F5595C" w:rsidRDefault="002E35B8" w:rsidP="00BF63FF">
            <w:pPr>
              <w:pStyle w:val="BodyText"/>
              <w:jc w:val="center"/>
              <w:rPr>
                <w:rFonts w:ascii="Times New Roman" w:hAnsi="Times New Roman"/>
                <w:b w:val="0"/>
                <w:bCs w:val="0"/>
                <w:i w:val="0"/>
                <w:iCs w:val="0"/>
                <w:sz w:val="24"/>
                <w:szCs w:val="24"/>
              </w:rPr>
            </w:pPr>
            <w:r>
              <w:rPr>
                <w:rFonts w:ascii="Times New Roman" w:hAnsi="Times New Roman"/>
                <w:b w:val="0"/>
                <w:bCs w:val="0"/>
                <w:i w:val="0"/>
                <w:iCs w:val="0"/>
                <w:sz w:val="24"/>
                <w:szCs w:val="24"/>
              </w:rPr>
              <w:t>15</w:t>
            </w:r>
          </w:p>
        </w:tc>
        <w:tc>
          <w:tcPr>
            <w:tcW w:w="4500" w:type="dxa"/>
          </w:tcPr>
          <w:p w:rsidR="00D7018F" w:rsidRPr="00F85FD5" w:rsidRDefault="002E35B8" w:rsidP="00BF63FF">
            <w:pPr>
              <w:shd w:val="clear" w:color="auto" w:fill="FFFFFF"/>
              <w:tabs>
                <w:tab w:val="left" w:pos="713"/>
              </w:tabs>
              <w:spacing w:line="310" w:lineRule="exact"/>
              <w:ind w:left="374" w:hanging="374"/>
              <w:rPr>
                <w:b/>
                <w:bCs/>
                <w:color w:val="000000"/>
                <w:spacing w:val="-12"/>
                <w:rtl/>
              </w:rPr>
            </w:pPr>
            <w:r>
              <w:rPr>
                <w:b/>
                <w:bCs/>
                <w:color w:val="000000"/>
                <w:spacing w:val="-12"/>
              </w:rPr>
              <w:t>Final exam</w:t>
            </w:r>
          </w:p>
        </w:tc>
        <w:tc>
          <w:tcPr>
            <w:tcW w:w="1620" w:type="dxa"/>
          </w:tcPr>
          <w:p w:rsidR="00D7018F" w:rsidRPr="00F5595C" w:rsidRDefault="00D7018F" w:rsidP="0077011F">
            <w:pPr>
              <w:pStyle w:val="BodyText"/>
              <w:jc w:val="center"/>
              <w:rPr>
                <w:rFonts w:ascii="Times New Roman" w:hAnsi="Times New Roman"/>
                <w:b w:val="0"/>
                <w:bCs w:val="0"/>
                <w:i w:val="0"/>
                <w:iCs w:val="0"/>
                <w:sz w:val="24"/>
                <w:szCs w:val="24"/>
              </w:rPr>
            </w:pPr>
          </w:p>
        </w:tc>
      </w:tr>
    </w:tbl>
    <w:p w:rsidR="00F85FD5" w:rsidRDefault="00F85FD5" w:rsidP="008735C7">
      <w:pPr>
        <w:jc w:val="lowKashida"/>
        <w:rPr>
          <w:b/>
          <w:bCs/>
          <w:u w:val="single"/>
        </w:rPr>
      </w:pPr>
    </w:p>
    <w:p w:rsidR="00AB7B4A" w:rsidRPr="008735C7" w:rsidRDefault="00AB7B4A" w:rsidP="008735C7">
      <w:pPr>
        <w:jc w:val="lowKashida"/>
        <w:rPr>
          <w:b/>
          <w:bCs/>
          <w:u w:val="single"/>
        </w:rPr>
      </w:pPr>
      <w:r w:rsidRPr="00A32395">
        <w:rPr>
          <w:b/>
          <w:bCs/>
          <w:u w:val="single"/>
        </w:rPr>
        <w:t>Expected Workload:</w:t>
      </w:r>
    </w:p>
    <w:p w:rsidR="00AB7B4A" w:rsidRPr="00AD6263" w:rsidRDefault="009C5041" w:rsidP="002778DD">
      <w:pPr>
        <w:pStyle w:val="BodyText"/>
        <w:jc w:val="lowKashida"/>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w:t>
      </w:r>
      <w:r w:rsidR="00AB7B4A" w:rsidRPr="00AD6263">
        <w:rPr>
          <w:rFonts w:ascii="Times New Roman" w:hAnsi="Times New Roman"/>
          <w:b w:val="0"/>
          <w:bCs w:val="0"/>
          <w:i w:val="0"/>
          <w:iCs w:val="0"/>
          <w:sz w:val="24"/>
          <w:szCs w:val="24"/>
        </w:rPr>
        <w:t xml:space="preserve">On average students </w:t>
      </w:r>
      <w:r w:rsidR="002A629E" w:rsidRPr="00AD6263">
        <w:rPr>
          <w:rFonts w:ascii="Times New Roman" w:hAnsi="Times New Roman"/>
          <w:b w:val="0"/>
          <w:bCs w:val="0"/>
          <w:i w:val="0"/>
          <w:iCs w:val="0"/>
          <w:sz w:val="24"/>
          <w:szCs w:val="24"/>
        </w:rPr>
        <w:t>are expected</w:t>
      </w:r>
      <w:r w:rsidR="00AB7B4A" w:rsidRPr="00AD6263">
        <w:rPr>
          <w:rFonts w:ascii="Times New Roman" w:hAnsi="Times New Roman"/>
          <w:b w:val="0"/>
          <w:bCs w:val="0"/>
          <w:i w:val="0"/>
          <w:iCs w:val="0"/>
          <w:sz w:val="24"/>
          <w:szCs w:val="24"/>
        </w:rPr>
        <w:t xml:space="preserve"> to spend at least (2) hours of study for each 50- minute lecture/ tutorial.</w:t>
      </w:r>
    </w:p>
    <w:p w:rsidR="00AB7B4A" w:rsidRPr="00AD6263" w:rsidRDefault="00AB7B4A" w:rsidP="002778DD">
      <w:pPr>
        <w:pStyle w:val="BodyText2"/>
        <w:rPr>
          <w:rFonts w:ascii="Times New Roman" w:hAnsi="Times New Roman"/>
          <w:b w:val="0"/>
          <w:bCs w:val="0"/>
          <w:sz w:val="24"/>
          <w:szCs w:val="24"/>
          <w:u w:val="single"/>
        </w:rPr>
      </w:pPr>
    </w:p>
    <w:p w:rsidR="00A7142E" w:rsidRPr="00A32395" w:rsidRDefault="00AE3249" w:rsidP="008735C7">
      <w:pPr>
        <w:pStyle w:val="BodyText2"/>
        <w:rPr>
          <w:rFonts w:ascii="Times New Roman" w:hAnsi="Times New Roman"/>
          <w:sz w:val="24"/>
          <w:szCs w:val="24"/>
        </w:rPr>
      </w:pPr>
      <w:r w:rsidRPr="00A32395">
        <w:rPr>
          <w:rFonts w:ascii="Times New Roman" w:hAnsi="Times New Roman"/>
          <w:sz w:val="24"/>
          <w:szCs w:val="24"/>
          <w:u w:val="single"/>
        </w:rPr>
        <w:t>Attendance Policy</w:t>
      </w:r>
    </w:p>
    <w:p w:rsidR="00AE3249" w:rsidRPr="00A32395" w:rsidRDefault="009C5041" w:rsidP="008735C7">
      <w:pPr>
        <w:pStyle w:val="BodyText3"/>
        <w:jc w:val="lowKashida"/>
        <w:rPr>
          <w:rFonts w:ascii="Times New Roman" w:hAnsi="Times New Roman"/>
          <w:sz w:val="24"/>
          <w:szCs w:val="24"/>
        </w:rPr>
      </w:pPr>
      <w:r>
        <w:rPr>
          <w:rFonts w:ascii="Times New Roman" w:hAnsi="Times New Roman"/>
          <w:sz w:val="24"/>
          <w:szCs w:val="24"/>
        </w:rPr>
        <w:t xml:space="preserve">       </w:t>
      </w:r>
      <w:r w:rsidR="00941A93" w:rsidRPr="00A32395">
        <w:rPr>
          <w:rFonts w:ascii="Times New Roman" w:hAnsi="Times New Roman"/>
          <w:sz w:val="24"/>
          <w:szCs w:val="24"/>
        </w:rPr>
        <w:t xml:space="preserve">Absence from lectures and /or tutorials shall not exceed 15%. Students who exceed the 15% limit without a medical or emergency excuse acceptable to and approved by the Dean of the </w:t>
      </w:r>
      <w:r w:rsidR="008735C7">
        <w:rPr>
          <w:rFonts w:ascii="Times New Roman" w:hAnsi="Times New Roman"/>
          <w:sz w:val="24"/>
          <w:szCs w:val="24"/>
        </w:rPr>
        <w:t>F</w:t>
      </w:r>
      <w:r w:rsidR="00941A93" w:rsidRPr="00A32395">
        <w:rPr>
          <w:rFonts w:ascii="Times New Roman" w:hAnsi="Times New Roman"/>
          <w:sz w:val="24"/>
          <w:szCs w:val="24"/>
        </w:rPr>
        <w:t xml:space="preserve">aculty shall not be allowed to take the final examination and shall receive a mark of zero for the course. If the excuse is </w:t>
      </w:r>
      <w:r w:rsidR="0030589B" w:rsidRPr="00A32395">
        <w:rPr>
          <w:rFonts w:ascii="Times New Roman" w:hAnsi="Times New Roman"/>
          <w:sz w:val="24"/>
          <w:szCs w:val="24"/>
        </w:rPr>
        <w:t>approved by the Dean, the student shall be considered to have withdrawn from the course.</w:t>
      </w:r>
    </w:p>
    <w:p w:rsidR="008B4148" w:rsidRPr="00A32395" w:rsidRDefault="008B4148" w:rsidP="002778DD">
      <w:pPr>
        <w:pStyle w:val="BodyText3"/>
        <w:jc w:val="lowKashida"/>
        <w:rPr>
          <w:rFonts w:ascii="Times New Roman" w:hAnsi="Times New Roman"/>
          <w:sz w:val="24"/>
          <w:szCs w:val="24"/>
        </w:rPr>
      </w:pPr>
    </w:p>
    <w:p w:rsidR="00790943" w:rsidRPr="00A32395" w:rsidRDefault="00AC51AF" w:rsidP="002778DD">
      <w:pPr>
        <w:jc w:val="lowKashida"/>
        <w:rPr>
          <w:b/>
          <w:bCs/>
          <w:u w:val="single"/>
        </w:rPr>
      </w:pPr>
      <w:r w:rsidRPr="00A32395">
        <w:rPr>
          <w:b/>
          <w:bCs/>
          <w:u w:val="single"/>
        </w:rPr>
        <w:t>Course Policies:</w:t>
      </w:r>
    </w:p>
    <w:p w:rsidR="00AC51AF" w:rsidRPr="00A32395" w:rsidRDefault="00AC51AF" w:rsidP="00C46438">
      <w:pPr>
        <w:numPr>
          <w:ilvl w:val="0"/>
          <w:numId w:val="6"/>
        </w:numPr>
        <w:jc w:val="lowKashida"/>
      </w:pPr>
      <w:r w:rsidRPr="00A32395">
        <w:t xml:space="preserve">You are allowed up to </w:t>
      </w:r>
      <w:r w:rsidR="00C118FE" w:rsidRPr="00A32395">
        <w:t>(</w:t>
      </w:r>
      <w:r w:rsidR="00C46438">
        <w:t>7</w:t>
      </w:r>
      <w:r w:rsidR="00C118FE" w:rsidRPr="00A32395">
        <w:t>) absences</w:t>
      </w:r>
      <w:r w:rsidRPr="00A32395">
        <w:t>. If you exceed this number, you will fail the course.</w:t>
      </w:r>
    </w:p>
    <w:p w:rsidR="00AC51AF" w:rsidRPr="00A32395" w:rsidRDefault="00AC51AF" w:rsidP="002778DD">
      <w:pPr>
        <w:numPr>
          <w:ilvl w:val="0"/>
          <w:numId w:val="6"/>
        </w:numPr>
        <w:jc w:val="lowKashida"/>
      </w:pPr>
      <w:r w:rsidRPr="00A32395">
        <w:lastRenderedPageBreak/>
        <w:t>Tardiness will not be tolerated. If you come to class after I take attendance, you are welcome to attend, but you will be considered absent.</w:t>
      </w:r>
    </w:p>
    <w:p w:rsidR="00AC51AF" w:rsidRPr="00A32395" w:rsidRDefault="00AC51AF" w:rsidP="002778DD">
      <w:pPr>
        <w:numPr>
          <w:ilvl w:val="0"/>
          <w:numId w:val="6"/>
        </w:numPr>
        <w:jc w:val="lowKashida"/>
      </w:pPr>
      <w:r w:rsidRPr="00A32395">
        <w:t>Plagiarism is a serious academic offense that will result in your failing the course.</w:t>
      </w:r>
    </w:p>
    <w:p w:rsidR="00AC51AF" w:rsidRPr="00A32395" w:rsidRDefault="00AC51AF" w:rsidP="002778DD">
      <w:pPr>
        <w:numPr>
          <w:ilvl w:val="0"/>
          <w:numId w:val="6"/>
        </w:numPr>
        <w:jc w:val="lowKashida"/>
      </w:pPr>
      <w:r w:rsidRPr="00A32395">
        <w:t>Learning notes by heart and repeating the information word by word in the exam is a type of plagiarism.</w:t>
      </w:r>
    </w:p>
    <w:p w:rsidR="00AC51AF" w:rsidRPr="00A32395" w:rsidRDefault="00AC51AF" w:rsidP="00A7142E">
      <w:pPr>
        <w:numPr>
          <w:ilvl w:val="0"/>
          <w:numId w:val="6"/>
        </w:numPr>
        <w:jc w:val="lowKashida"/>
      </w:pPr>
      <w:r w:rsidRPr="00A32395">
        <w:t xml:space="preserve">Participation is </w:t>
      </w:r>
      <w:r w:rsidR="008735C7">
        <w:t>an</w:t>
      </w:r>
      <w:r w:rsidR="008735C7" w:rsidRPr="00A32395">
        <w:t xml:space="preserve"> essential part of course works</w:t>
      </w:r>
      <w:r w:rsidRPr="00A32395">
        <w:t xml:space="preserve">. It does not merely mean coming to class; it involves preparing </w:t>
      </w:r>
      <w:proofErr w:type="spellStart"/>
      <w:r w:rsidRPr="00A32395">
        <w:t>before hand</w:t>
      </w:r>
      <w:proofErr w:type="spellEnd"/>
      <w:r w:rsidRPr="00A32395">
        <w:t xml:space="preserve"> and playing an active role in class discussion.</w:t>
      </w:r>
    </w:p>
    <w:p w:rsidR="00F063DC" w:rsidRDefault="00B07D41" w:rsidP="002778DD">
      <w:pPr>
        <w:numPr>
          <w:ilvl w:val="0"/>
          <w:numId w:val="6"/>
        </w:numPr>
        <w:jc w:val="lowKashida"/>
      </w:pPr>
      <w:r w:rsidRPr="00A32395">
        <w:t>Make-up exams will be offered for valid reasons only with the consent of the Dean.</w:t>
      </w:r>
    </w:p>
    <w:p w:rsidR="00A7142E" w:rsidRPr="008735C7" w:rsidRDefault="00A7142E" w:rsidP="008735C7">
      <w:pPr>
        <w:numPr>
          <w:ilvl w:val="0"/>
          <w:numId w:val="6"/>
        </w:numPr>
        <w:jc w:val="lowKashida"/>
      </w:pPr>
      <w:r w:rsidRPr="008735C7">
        <w:t>You are encouraged to drop in my office anytime for short questions. Make an appointment for longer discussion</w:t>
      </w:r>
      <w:r w:rsidR="008735C7">
        <w:t>s</w:t>
      </w:r>
      <w:r w:rsidRPr="008735C7">
        <w:t>.</w:t>
      </w:r>
    </w:p>
    <w:p w:rsidR="00A7142E" w:rsidRPr="008735C7" w:rsidRDefault="00A7142E" w:rsidP="00A7142E">
      <w:pPr>
        <w:numPr>
          <w:ilvl w:val="0"/>
          <w:numId w:val="6"/>
        </w:numPr>
        <w:jc w:val="lowKashida"/>
      </w:pPr>
      <w:r w:rsidRPr="008735C7">
        <w:t>Meeting with your classmate</w:t>
      </w:r>
      <w:r w:rsidR="007D2C02">
        <w:t>s</w:t>
      </w:r>
      <w:r w:rsidRPr="008735C7">
        <w:t xml:space="preserve"> regularly to discuss </w:t>
      </w:r>
      <w:r w:rsidR="002620EC">
        <w:t xml:space="preserve">the </w:t>
      </w:r>
      <w:r w:rsidRPr="008735C7">
        <w:t xml:space="preserve">course material and assignments is strongly recommended. Much learning occurs when working out problems with other </w:t>
      </w:r>
      <w:r w:rsidR="002620EC" w:rsidRPr="008735C7">
        <w:t xml:space="preserve">people. </w:t>
      </w:r>
      <w:r w:rsidRPr="008735C7">
        <w:t xml:space="preserve">However, each student must turn in his/ her own write-up for each assignment. </w:t>
      </w:r>
    </w:p>
    <w:p w:rsidR="00A7142E" w:rsidRPr="00A32395" w:rsidRDefault="00AE3249" w:rsidP="0079070A">
      <w:pPr>
        <w:jc w:val="lowKashida"/>
        <w:rPr>
          <w:b/>
          <w:bCs/>
          <w:u w:val="single"/>
        </w:rPr>
      </w:pPr>
      <w:r w:rsidRPr="00A32395">
        <w:rPr>
          <w:b/>
          <w:bCs/>
          <w:u w:val="single"/>
        </w:rPr>
        <w:t>Text</w:t>
      </w:r>
      <w:r w:rsidR="0079070A">
        <w:rPr>
          <w:b/>
          <w:bCs/>
          <w:u w:val="single"/>
        </w:rPr>
        <w:t>b</w:t>
      </w:r>
      <w:r w:rsidRPr="00A32395">
        <w:rPr>
          <w:b/>
          <w:bCs/>
          <w:u w:val="single"/>
        </w:rPr>
        <w:t>ook:</w:t>
      </w:r>
    </w:p>
    <w:p w:rsidR="00BF63FF" w:rsidRDefault="00BF63FF" w:rsidP="00D31D3B">
      <w:pPr>
        <w:jc w:val="lowKashida"/>
        <w:rPr>
          <w:b/>
          <w:bCs/>
          <w:u w:val="single"/>
        </w:rPr>
      </w:pPr>
      <w:proofErr w:type="spellStart"/>
      <w:r>
        <w:rPr>
          <w:rFonts w:ascii="Arial" w:hAnsi="Arial" w:cs="Arial"/>
          <w:color w:val="222222"/>
          <w:sz w:val="20"/>
          <w:szCs w:val="20"/>
          <w:shd w:val="clear" w:color="auto" w:fill="FFFFFF"/>
        </w:rPr>
        <w:t>Carstairs</w:t>
      </w:r>
      <w:proofErr w:type="spellEnd"/>
      <w:r>
        <w:rPr>
          <w:rFonts w:ascii="Arial" w:hAnsi="Arial" w:cs="Arial"/>
          <w:color w:val="222222"/>
          <w:sz w:val="20"/>
          <w:szCs w:val="20"/>
          <w:shd w:val="clear" w:color="auto" w:fill="FFFFFF"/>
        </w:rPr>
        <w:t>-McCarthy, A. (2002). </w:t>
      </w:r>
      <w:r>
        <w:rPr>
          <w:rFonts w:ascii="Arial" w:hAnsi="Arial" w:cs="Arial"/>
          <w:i/>
          <w:iCs/>
          <w:color w:val="222222"/>
          <w:sz w:val="20"/>
          <w:szCs w:val="20"/>
          <w:shd w:val="clear" w:color="auto" w:fill="FFFFFF"/>
        </w:rPr>
        <w:t>An introduction to English morphology: words and their structure</w:t>
      </w:r>
      <w:r>
        <w:rPr>
          <w:rFonts w:ascii="Arial" w:hAnsi="Arial" w:cs="Arial"/>
          <w:color w:val="222222"/>
          <w:sz w:val="20"/>
          <w:szCs w:val="20"/>
          <w:shd w:val="clear" w:color="auto" w:fill="FFFFFF"/>
        </w:rPr>
        <w:t>. Edinburgh: Edinburgh University Press.</w:t>
      </w:r>
      <w:r w:rsidRPr="00B1320C">
        <w:rPr>
          <w:b/>
          <w:bCs/>
          <w:u w:val="single"/>
        </w:rPr>
        <w:t xml:space="preserve"> </w:t>
      </w:r>
    </w:p>
    <w:p w:rsidR="00BF63FF" w:rsidRDefault="00BF63FF" w:rsidP="00D31D3B">
      <w:pPr>
        <w:jc w:val="lowKashida"/>
        <w:rPr>
          <w:b/>
          <w:bCs/>
          <w:u w:val="single"/>
        </w:rPr>
      </w:pPr>
    </w:p>
    <w:p w:rsidR="00C03BB7" w:rsidRPr="00D31D3B" w:rsidRDefault="00AE3249" w:rsidP="00D31D3B">
      <w:pPr>
        <w:jc w:val="lowKashida"/>
        <w:rPr>
          <w:b/>
          <w:bCs/>
          <w:u w:val="single"/>
        </w:rPr>
      </w:pPr>
      <w:r w:rsidRPr="00B1320C">
        <w:rPr>
          <w:b/>
          <w:bCs/>
          <w:u w:val="single"/>
        </w:rPr>
        <w:t>References:</w:t>
      </w:r>
    </w:p>
    <w:p w:rsidR="00A7142E" w:rsidRDefault="00A7142E" w:rsidP="000D36A3">
      <w:pPr>
        <w:pStyle w:val="BodyText"/>
        <w:ind w:left="1350" w:hanging="1350"/>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Adams, V. (1973)</w:t>
      </w:r>
      <w:r w:rsidR="002A0C56" w:rsidRP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r w:rsidRPr="002A0C56">
        <w:rPr>
          <w:rFonts w:ascii="Times New Roman" w:hAnsi="Times New Roman"/>
          <w:b w:val="0"/>
          <w:bCs w:val="0"/>
          <w:sz w:val="24"/>
          <w:szCs w:val="24"/>
        </w:rPr>
        <w:t>An Intr</w:t>
      </w:r>
      <w:r w:rsidR="002A0C56" w:rsidRPr="002A0C56">
        <w:rPr>
          <w:rFonts w:ascii="Times New Roman" w:hAnsi="Times New Roman"/>
          <w:b w:val="0"/>
          <w:bCs w:val="0"/>
          <w:sz w:val="24"/>
          <w:szCs w:val="24"/>
        </w:rPr>
        <w:t>oduction to Modern English Word</w:t>
      </w:r>
      <w:r w:rsidRPr="002A0C56">
        <w:rPr>
          <w:rFonts w:ascii="Times New Roman" w:hAnsi="Times New Roman"/>
          <w:b w:val="0"/>
          <w:bCs w:val="0"/>
          <w:sz w:val="24"/>
          <w:szCs w:val="24"/>
        </w:rPr>
        <w:t>–</w:t>
      </w:r>
      <w:r w:rsidR="002A0C56" w:rsidRPr="002A0C56">
        <w:rPr>
          <w:rFonts w:ascii="Times New Roman" w:hAnsi="Times New Roman"/>
          <w:b w:val="0"/>
          <w:bCs w:val="0"/>
          <w:sz w:val="24"/>
          <w:szCs w:val="24"/>
        </w:rPr>
        <w:t>F</w:t>
      </w:r>
      <w:r w:rsidRPr="002A0C56">
        <w:rPr>
          <w:rFonts w:ascii="Times New Roman" w:hAnsi="Times New Roman"/>
          <w:b w:val="0"/>
          <w:bCs w:val="0"/>
          <w:sz w:val="24"/>
          <w:szCs w:val="24"/>
        </w:rPr>
        <w:t>ormation</w:t>
      </w:r>
      <w:r w:rsidRPr="002A0C56">
        <w:rPr>
          <w:rFonts w:ascii="Times New Roman" w:hAnsi="Times New Roman"/>
          <w:b w:val="0"/>
          <w:bCs w:val="0"/>
          <w:i w:val="0"/>
          <w:iCs w:val="0"/>
          <w:sz w:val="24"/>
          <w:szCs w:val="24"/>
        </w:rPr>
        <w:t>.</w:t>
      </w:r>
      <w:r w:rsidR="002A0C56" w:rsidRPr="002A0C56">
        <w:rPr>
          <w:rFonts w:ascii="Times New Roman" w:hAnsi="Times New Roman"/>
          <w:b w:val="0"/>
          <w:bCs w:val="0"/>
          <w:i w:val="0"/>
          <w:iCs w:val="0"/>
          <w:sz w:val="24"/>
          <w:szCs w:val="24"/>
        </w:rPr>
        <w:t xml:space="preserve"> London: </w:t>
      </w:r>
      <w:r w:rsidRPr="002A0C56">
        <w:rPr>
          <w:rFonts w:ascii="Times New Roman" w:hAnsi="Times New Roman"/>
          <w:b w:val="0"/>
          <w:bCs w:val="0"/>
          <w:i w:val="0"/>
          <w:iCs w:val="0"/>
          <w:sz w:val="24"/>
          <w:szCs w:val="24"/>
        </w:rPr>
        <w:t>Longman</w:t>
      </w:r>
      <w:r w:rsidR="002A0C56" w:rsidRP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p>
    <w:p w:rsidR="00A7142E" w:rsidRDefault="00A7142E" w:rsidP="000D36A3">
      <w:pPr>
        <w:pStyle w:val="BodyText"/>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 xml:space="preserve">Bauer, </w:t>
      </w:r>
      <w:r w:rsidR="00C46438" w:rsidRPr="002A0C56">
        <w:rPr>
          <w:rFonts w:ascii="Times New Roman" w:hAnsi="Times New Roman"/>
          <w:b w:val="0"/>
          <w:bCs w:val="0"/>
          <w:i w:val="0"/>
          <w:iCs w:val="0"/>
          <w:sz w:val="24"/>
          <w:szCs w:val="24"/>
        </w:rPr>
        <w:t>L. (</w:t>
      </w:r>
      <w:r w:rsidRPr="002A0C56">
        <w:rPr>
          <w:rFonts w:ascii="Times New Roman" w:hAnsi="Times New Roman"/>
          <w:b w:val="0"/>
          <w:bCs w:val="0"/>
          <w:i w:val="0"/>
          <w:iCs w:val="0"/>
          <w:sz w:val="24"/>
          <w:szCs w:val="24"/>
        </w:rPr>
        <w:t xml:space="preserve">1983) </w:t>
      </w:r>
      <w:r w:rsidR="000D36A3">
        <w:rPr>
          <w:rFonts w:ascii="Times New Roman" w:hAnsi="Times New Roman"/>
          <w:b w:val="0"/>
          <w:bCs w:val="0"/>
          <w:sz w:val="24"/>
          <w:szCs w:val="24"/>
        </w:rPr>
        <w:t>English Word</w:t>
      </w:r>
      <w:r w:rsidRPr="002A0C56">
        <w:rPr>
          <w:rFonts w:ascii="Times New Roman" w:hAnsi="Times New Roman"/>
          <w:b w:val="0"/>
          <w:bCs w:val="0"/>
          <w:sz w:val="24"/>
          <w:szCs w:val="24"/>
        </w:rPr>
        <w:t>–</w:t>
      </w:r>
      <w:r w:rsidR="002A0C56">
        <w:rPr>
          <w:rFonts w:ascii="Times New Roman" w:hAnsi="Times New Roman"/>
          <w:b w:val="0"/>
          <w:bCs w:val="0"/>
          <w:sz w:val="24"/>
          <w:szCs w:val="24"/>
        </w:rPr>
        <w:t>F</w:t>
      </w:r>
      <w:r w:rsidRPr="002A0C56">
        <w:rPr>
          <w:rFonts w:ascii="Times New Roman" w:hAnsi="Times New Roman"/>
          <w:b w:val="0"/>
          <w:bCs w:val="0"/>
          <w:sz w:val="24"/>
          <w:szCs w:val="24"/>
        </w:rPr>
        <w:t>ormation</w:t>
      </w:r>
      <w:r w:rsidRPr="002A0C56">
        <w:rPr>
          <w:rFonts w:ascii="Times New Roman" w:hAnsi="Times New Roman"/>
          <w:b w:val="0"/>
          <w:bCs w:val="0"/>
          <w:i w:val="0"/>
          <w:iCs w:val="0"/>
          <w:sz w:val="24"/>
          <w:szCs w:val="24"/>
        </w:rPr>
        <w:t>. Cambridge: CUP.</w:t>
      </w:r>
    </w:p>
    <w:p w:rsidR="002A0C56" w:rsidRDefault="002A0C56" w:rsidP="000D36A3">
      <w:pPr>
        <w:ind w:left="1350" w:hanging="1350"/>
        <w:jc w:val="both"/>
        <w:rPr>
          <w:color w:val="000000"/>
          <w:shd w:val="clear" w:color="auto" w:fill="FFFFFF"/>
        </w:rPr>
      </w:pPr>
      <w:r w:rsidRPr="002A0C56">
        <w:rPr>
          <w:color w:val="000000"/>
          <w:shd w:val="clear" w:color="auto" w:fill="FFFFFF"/>
        </w:rPr>
        <w:t>Chomsky, N</w:t>
      </w:r>
      <w:r>
        <w:rPr>
          <w:color w:val="000000"/>
          <w:shd w:val="clear" w:color="auto" w:fill="FFFFFF"/>
        </w:rPr>
        <w:t>.</w:t>
      </w:r>
      <w:r w:rsidRPr="002A0C56">
        <w:rPr>
          <w:color w:val="000000"/>
          <w:shd w:val="clear" w:color="auto" w:fill="FFFFFF"/>
        </w:rPr>
        <w:t xml:space="preserve"> and Morris H. </w:t>
      </w:r>
      <w:r>
        <w:rPr>
          <w:color w:val="000000"/>
          <w:shd w:val="clear" w:color="auto" w:fill="FFFFFF"/>
        </w:rPr>
        <w:t>(</w:t>
      </w:r>
      <w:r w:rsidRPr="002A0C56">
        <w:rPr>
          <w:color w:val="000000"/>
          <w:shd w:val="clear" w:color="auto" w:fill="FFFFFF"/>
        </w:rPr>
        <w:t>1968</w:t>
      </w:r>
      <w:r>
        <w:rPr>
          <w:color w:val="000000"/>
          <w:shd w:val="clear" w:color="auto" w:fill="FFFFFF"/>
        </w:rPr>
        <w:t>)</w:t>
      </w:r>
      <w:r w:rsidRPr="002A0C56">
        <w:rPr>
          <w:color w:val="000000"/>
          <w:shd w:val="clear" w:color="auto" w:fill="FFFFFF"/>
        </w:rPr>
        <w:t>.</w:t>
      </w:r>
      <w:r w:rsidRPr="002A0C56">
        <w:rPr>
          <w:rStyle w:val="apple-converted-space"/>
          <w:color w:val="000000"/>
          <w:shd w:val="clear" w:color="auto" w:fill="FFFFFF"/>
        </w:rPr>
        <w:t> </w:t>
      </w:r>
      <w:r w:rsidRPr="002A0C56">
        <w:rPr>
          <w:rStyle w:val="Emphasis"/>
          <w:color w:val="000000"/>
          <w:shd w:val="clear" w:color="auto" w:fill="FFFFFF"/>
        </w:rPr>
        <w:t>The Sound Pattern of English</w:t>
      </w:r>
      <w:r w:rsidRPr="002A0C56">
        <w:rPr>
          <w:rStyle w:val="Emphasis"/>
          <w:i w:val="0"/>
          <w:iCs w:val="0"/>
          <w:color w:val="000000"/>
          <w:shd w:val="clear" w:color="auto" w:fill="FFFFFF"/>
        </w:rPr>
        <w:t>.</w:t>
      </w:r>
      <w:r w:rsidRPr="002A0C56">
        <w:rPr>
          <w:rStyle w:val="apple-converted-space"/>
          <w:color w:val="000000"/>
          <w:shd w:val="clear" w:color="auto" w:fill="FFFFFF"/>
        </w:rPr>
        <w:t> </w:t>
      </w:r>
      <w:r w:rsidRPr="002A0C56">
        <w:rPr>
          <w:color w:val="000000"/>
          <w:shd w:val="clear" w:color="auto" w:fill="FFFFFF"/>
        </w:rPr>
        <w:t xml:space="preserve">New </w:t>
      </w:r>
      <w:r w:rsidR="00C46438" w:rsidRPr="002A0C56">
        <w:rPr>
          <w:color w:val="000000"/>
          <w:shd w:val="clear" w:color="auto" w:fill="FFFFFF"/>
        </w:rPr>
        <w:t>York.</w:t>
      </w:r>
      <w:r w:rsidRPr="002A0C56">
        <w:rPr>
          <w:color w:val="000000"/>
          <w:shd w:val="clear" w:color="auto" w:fill="FFFFFF"/>
        </w:rPr>
        <w:t xml:space="preserve"> Harper &amp; Row. Further abbreviated as “SPE”.</w:t>
      </w:r>
    </w:p>
    <w:p w:rsidR="00A7142E" w:rsidRDefault="007C4BED" w:rsidP="000D36A3">
      <w:pPr>
        <w:pStyle w:val="BodyText"/>
        <w:jc w:val="both"/>
        <w:rPr>
          <w:rFonts w:ascii="Times New Roman" w:hAnsi="Times New Roman"/>
          <w:b w:val="0"/>
          <w:bCs w:val="0"/>
          <w:i w:val="0"/>
          <w:iCs w:val="0"/>
          <w:sz w:val="24"/>
          <w:szCs w:val="24"/>
        </w:rPr>
      </w:pPr>
      <w:r w:rsidRPr="002A0C56">
        <w:rPr>
          <w:rFonts w:ascii="Times New Roman" w:hAnsi="Times New Roman"/>
          <w:b w:val="0"/>
          <w:bCs w:val="0"/>
          <w:i w:val="0"/>
          <w:iCs w:val="0"/>
          <w:sz w:val="24"/>
          <w:szCs w:val="24"/>
        </w:rPr>
        <w:t>Quirk, R. et. al. (1972)</w:t>
      </w:r>
      <w:r w:rsidR="002A0C56">
        <w:rPr>
          <w:rFonts w:ascii="Times New Roman" w:hAnsi="Times New Roman"/>
          <w:b w:val="0"/>
          <w:bCs w:val="0"/>
          <w:i w:val="0"/>
          <w:iCs w:val="0"/>
          <w:sz w:val="24"/>
          <w:szCs w:val="24"/>
        </w:rPr>
        <w:t>.</w:t>
      </w:r>
      <w:r w:rsidRPr="002A0C56">
        <w:rPr>
          <w:rFonts w:ascii="Times New Roman" w:hAnsi="Times New Roman"/>
          <w:b w:val="0"/>
          <w:bCs w:val="0"/>
          <w:i w:val="0"/>
          <w:iCs w:val="0"/>
          <w:sz w:val="24"/>
          <w:szCs w:val="24"/>
        </w:rPr>
        <w:t xml:space="preserve"> </w:t>
      </w:r>
      <w:r w:rsidRPr="002A0C56">
        <w:rPr>
          <w:rFonts w:ascii="Times New Roman" w:hAnsi="Times New Roman"/>
          <w:b w:val="0"/>
          <w:bCs w:val="0"/>
          <w:sz w:val="24"/>
          <w:szCs w:val="24"/>
        </w:rPr>
        <w:t>A Grammar of Contemporary English</w:t>
      </w:r>
      <w:r w:rsidR="002A0C56">
        <w:rPr>
          <w:rFonts w:ascii="Times New Roman" w:hAnsi="Times New Roman"/>
          <w:b w:val="0"/>
          <w:bCs w:val="0"/>
          <w:sz w:val="24"/>
          <w:szCs w:val="24"/>
        </w:rPr>
        <w:t>.</w:t>
      </w:r>
      <w:r w:rsidR="00961F01">
        <w:rPr>
          <w:rFonts w:ascii="Times New Roman" w:hAnsi="Times New Roman"/>
          <w:b w:val="0"/>
          <w:bCs w:val="0"/>
          <w:sz w:val="24"/>
          <w:szCs w:val="24"/>
        </w:rPr>
        <w:t xml:space="preserve"> </w:t>
      </w:r>
      <w:r w:rsidR="002A0C56">
        <w:rPr>
          <w:rFonts w:ascii="Times New Roman" w:hAnsi="Times New Roman"/>
          <w:b w:val="0"/>
          <w:bCs w:val="0"/>
          <w:sz w:val="24"/>
          <w:szCs w:val="24"/>
        </w:rPr>
        <w:t>London:</w:t>
      </w:r>
      <w:r w:rsidRPr="002A0C56">
        <w:rPr>
          <w:rFonts w:ascii="Times New Roman" w:hAnsi="Times New Roman"/>
          <w:b w:val="0"/>
          <w:bCs w:val="0"/>
          <w:i w:val="0"/>
          <w:iCs w:val="0"/>
          <w:sz w:val="24"/>
          <w:szCs w:val="24"/>
        </w:rPr>
        <w:t xml:space="preserve"> Longman.</w:t>
      </w:r>
    </w:p>
    <w:p w:rsidR="002A0C56" w:rsidRPr="003B3395" w:rsidRDefault="002A0C56" w:rsidP="003B3395">
      <w:pPr>
        <w:pStyle w:val="BodyText"/>
        <w:jc w:val="both"/>
        <w:rPr>
          <w:rFonts w:ascii="Times New Roman" w:hAnsi="Times New Roman"/>
          <w:b w:val="0"/>
          <w:bCs w:val="0"/>
          <w:i w:val="0"/>
          <w:iCs w:val="0"/>
          <w:sz w:val="24"/>
          <w:szCs w:val="24"/>
        </w:rPr>
      </w:pPr>
      <w:r>
        <w:rPr>
          <w:rFonts w:ascii="Times New Roman" w:hAnsi="Times New Roman"/>
          <w:b w:val="0"/>
          <w:bCs w:val="0"/>
          <w:i w:val="0"/>
          <w:iCs w:val="0"/>
          <w:sz w:val="24"/>
          <w:szCs w:val="24"/>
        </w:rPr>
        <w:t>_____________</w:t>
      </w:r>
      <w:r w:rsidR="007C4BED" w:rsidRPr="002A0C56">
        <w:rPr>
          <w:rFonts w:ascii="Times New Roman" w:hAnsi="Times New Roman"/>
          <w:b w:val="0"/>
          <w:bCs w:val="0"/>
          <w:i w:val="0"/>
          <w:iCs w:val="0"/>
          <w:sz w:val="24"/>
          <w:szCs w:val="24"/>
        </w:rPr>
        <w:t xml:space="preserve"> (1985) A comprehensive Grammar of the English Language Longman</w:t>
      </w:r>
      <w:r w:rsidR="003B3395">
        <w:rPr>
          <w:rFonts w:ascii="Times New Roman" w:hAnsi="Times New Roman"/>
          <w:b w:val="0"/>
          <w:bCs w:val="0"/>
          <w:i w:val="0"/>
          <w:iCs w:val="0"/>
          <w:sz w:val="24"/>
          <w:szCs w:val="24"/>
        </w:rPr>
        <w:t>.</w:t>
      </w:r>
    </w:p>
    <w:p w:rsidR="000D36A3" w:rsidRDefault="002C0A65" w:rsidP="009927AA">
      <w:pPr>
        <w:jc w:val="both"/>
        <w:rPr>
          <w:b/>
          <w:bCs/>
          <w:i/>
          <w:iCs/>
          <w:sz w:val="22"/>
          <w:szCs w:val="22"/>
          <w:u w:val="single"/>
        </w:rPr>
      </w:pPr>
      <w:proofErr w:type="spellStart"/>
      <w:r w:rsidRPr="002A0C56">
        <w:rPr>
          <w:shd w:val="clear" w:color="auto" w:fill="F2F3F1"/>
          <w:lang w:val="en-GB"/>
        </w:rPr>
        <w:t>Kortmann</w:t>
      </w:r>
      <w:proofErr w:type="spellEnd"/>
      <w:r w:rsidRPr="002A0C56">
        <w:rPr>
          <w:shd w:val="clear" w:color="auto" w:fill="F2F3F1"/>
          <w:lang w:val="en-GB"/>
        </w:rPr>
        <w:t xml:space="preserve">, B. </w:t>
      </w:r>
      <w:r w:rsidR="002A0C56" w:rsidRPr="002A0C56">
        <w:rPr>
          <w:shd w:val="clear" w:color="auto" w:fill="F2F3F1"/>
          <w:lang w:val="en-GB"/>
        </w:rPr>
        <w:t>(</w:t>
      </w:r>
      <w:r w:rsidRPr="002A0C56">
        <w:rPr>
          <w:shd w:val="clear" w:color="auto" w:fill="F2F3F1"/>
          <w:lang w:val="en-GB"/>
        </w:rPr>
        <w:t>2005</w:t>
      </w:r>
      <w:r w:rsidR="002A0C56" w:rsidRPr="002A0C56">
        <w:rPr>
          <w:shd w:val="clear" w:color="auto" w:fill="F2F3F1"/>
          <w:lang w:val="en-GB"/>
        </w:rPr>
        <w:t>)</w:t>
      </w:r>
      <w:r w:rsidRPr="002A0C56">
        <w:rPr>
          <w:shd w:val="clear" w:color="auto" w:fill="F2F3F1"/>
          <w:lang w:val="en-GB"/>
        </w:rPr>
        <w:t>.</w:t>
      </w:r>
      <w:r w:rsidRPr="002A0C56">
        <w:rPr>
          <w:rStyle w:val="apple-converted-space"/>
          <w:shd w:val="clear" w:color="auto" w:fill="F2F3F1"/>
          <w:lang w:val="en-GB"/>
        </w:rPr>
        <w:t> </w:t>
      </w:r>
      <w:r w:rsidRPr="002A0C56">
        <w:rPr>
          <w:rStyle w:val="Emphasis"/>
          <w:shd w:val="clear" w:color="auto" w:fill="F2F3F1"/>
          <w:lang w:val="en-GB"/>
        </w:rPr>
        <w:t>English Linguistics: Essentials</w:t>
      </w:r>
      <w:r w:rsidRPr="002A0C56">
        <w:rPr>
          <w:shd w:val="clear" w:color="auto" w:fill="F2F3F1"/>
          <w:lang w:val="en-GB"/>
        </w:rPr>
        <w:t>.</w:t>
      </w:r>
      <w:r w:rsidRPr="002A0C56">
        <w:rPr>
          <w:rStyle w:val="apple-converted-space"/>
          <w:shd w:val="clear" w:color="auto" w:fill="F2F3F1"/>
          <w:lang w:val="en-GB"/>
        </w:rPr>
        <w:t> </w:t>
      </w:r>
      <w:r w:rsidRPr="002A0C56">
        <w:rPr>
          <w:shd w:val="clear" w:color="auto" w:fill="F2F3F1"/>
          <w:lang w:val="en-GB"/>
        </w:rPr>
        <w:t xml:space="preserve">Berlin: </w:t>
      </w:r>
      <w:proofErr w:type="spellStart"/>
      <w:r w:rsidRPr="002A0C56">
        <w:rPr>
          <w:shd w:val="clear" w:color="auto" w:fill="F2F3F1"/>
          <w:lang w:val="en-GB"/>
        </w:rPr>
        <w:t>Cornelsen</w:t>
      </w:r>
      <w:proofErr w:type="spellEnd"/>
      <w:r w:rsidRPr="002A0C56">
        <w:rPr>
          <w:shd w:val="clear" w:color="auto" w:fill="F2F3F1"/>
          <w:lang w:val="en-GB"/>
        </w:rPr>
        <w:t>.</w:t>
      </w:r>
    </w:p>
    <w:sectPr w:rsidR="000D36A3">
      <w:headerReference w:type="default" r:id="rId21"/>
      <w:footerReference w:type="even" r:id="rId22"/>
      <w:footerReference w:type="default" r:id="rId23"/>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39" w:rsidRDefault="00550939">
      <w:r>
        <w:separator/>
      </w:r>
    </w:p>
  </w:endnote>
  <w:endnote w:type="continuationSeparator" w:id="0">
    <w:p w:rsidR="00550939" w:rsidRDefault="0055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Default="0037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944" w:rsidRDefault="0037594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Default="00375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E5A">
      <w:rPr>
        <w:rStyle w:val="PageNumber"/>
        <w:noProof/>
      </w:rPr>
      <w:t>7</w:t>
    </w:r>
    <w:r>
      <w:rPr>
        <w:rStyle w:val="PageNumber"/>
      </w:rPr>
      <w:fldChar w:fldCharType="end"/>
    </w:r>
  </w:p>
  <w:p w:rsidR="00375944" w:rsidRDefault="00375944" w:rsidP="00041B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39" w:rsidRDefault="00550939">
      <w:r>
        <w:separator/>
      </w:r>
    </w:p>
  </w:footnote>
  <w:footnote w:type="continuationSeparator" w:id="0">
    <w:p w:rsidR="00550939" w:rsidRDefault="0055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44" w:rsidRPr="004128F9" w:rsidRDefault="00761B9C">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8752" behindDoc="0" locked="0" layoutInCell="1" allowOverlap="1" wp14:anchorId="14A15CE7" wp14:editId="0D75C005">
          <wp:simplePos x="0" y="0"/>
          <wp:positionH relativeFrom="column">
            <wp:posOffset>2413635</wp:posOffset>
          </wp:positionH>
          <wp:positionV relativeFrom="paragraph">
            <wp:posOffset>-111760</wp:posOffset>
          </wp:positionV>
          <wp:extent cx="571500" cy="566420"/>
          <wp:effectExtent l="0" t="0" r="0" b="5080"/>
          <wp:wrapTight wrapText="bothSides">
            <wp:wrapPolygon edited="0">
              <wp:start x="0" y="0"/>
              <wp:lineTo x="0" y="21067"/>
              <wp:lineTo x="20880" y="21067"/>
              <wp:lineTo x="20880" y="0"/>
              <wp:lineTo x="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588" w:rsidRDefault="00A64588" w:rsidP="00A64588">
    <w:pPr>
      <w:pStyle w:val="Heading1"/>
      <w:jc w:val="center"/>
      <w:rPr>
        <w:rFonts w:ascii="Times New Roman" w:hAnsi="Times New Roman"/>
        <w:sz w:val="40"/>
        <w:szCs w:val="40"/>
      </w:rPr>
    </w:pPr>
  </w:p>
  <w:p w:rsidR="00375944" w:rsidRPr="004128F9" w:rsidRDefault="00375944" w:rsidP="00A64588">
    <w:pPr>
      <w:pStyle w:val="Heading1"/>
      <w:jc w:val="center"/>
      <w:rPr>
        <w:rFonts w:ascii="Times New Roman" w:hAnsi="Times New Roman"/>
        <w:sz w:val="40"/>
        <w:szCs w:val="40"/>
      </w:rPr>
    </w:pPr>
    <w:r w:rsidRPr="004128F9">
      <w:rPr>
        <w:rFonts w:ascii="Times New Roman" w:hAnsi="Times New Roman"/>
        <w:sz w:val="40"/>
        <w:szCs w:val="40"/>
      </w:rPr>
      <w:t>Philadelphia University</w:t>
    </w:r>
  </w:p>
  <w:p w:rsidR="00375944" w:rsidRPr="004128F9" w:rsidRDefault="00375944" w:rsidP="00A64588">
    <w:pPr>
      <w:jc w:val="center"/>
      <w:rPr>
        <w:b/>
        <w:bCs/>
        <w:sz w:val="28"/>
        <w:szCs w:val="28"/>
      </w:rPr>
    </w:pPr>
    <w:r w:rsidRPr="004128F9">
      <w:rPr>
        <w:b/>
        <w:bCs/>
        <w:sz w:val="28"/>
        <w:szCs w:val="28"/>
      </w:rPr>
      <w:t>Faculty of Arts</w:t>
    </w:r>
  </w:p>
  <w:p w:rsidR="00375944" w:rsidRPr="004128F9" w:rsidRDefault="00375944" w:rsidP="00A64588">
    <w:pPr>
      <w:jc w:val="center"/>
      <w:rPr>
        <w:b/>
        <w:bCs/>
        <w:sz w:val="28"/>
        <w:szCs w:val="28"/>
      </w:rPr>
    </w:pPr>
    <w:r w:rsidRPr="004128F9">
      <w:rPr>
        <w:b/>
        <w:bCs/>
        <w:sz w:val="28"/>
        <w:szCs w:val="28"/>
      </w:rPr>
      <w:t>Department of English</w:t>
    </w:r>
    <w:r w:rsidR="009A61AB">
      <w:rPr>
        <w:b/>
        <w:bCs/>
        <w:sz w:val="28"/>
        <w:szCs w:val="28"/>
      </w:rPr>
      <w:t xml:space="preserve"> Language &amp; Literature</w:t>
    </w:r>
  </w:p>
  <w:p w:rsidR="000B506C" w:rsidRPr="00493A38" w:rsidRDefault="000B506C" w:rsidP="000B506C">
    <w:pPr>
      <w:pStyle w:val="Header"/>
      <w:tabs>
        <w:tab w:val="left" w:pos="2775"/>
      </w:tabs>
      <w:rPr>
        <w:lang w:val="en-GB"/>
      </w:rPr>
    </w:pPr>
    <w:r>
      <w:rPr>
        <w:b/>
        <w:bCs/>
        <w:sz w:val="28"/>
        <w:szCs w:val="28"/>
      </w:rPr>
      <w:tab/>
    </w:r>
    <w:r>
      <w:rPr>
        <w:b/>
        <w:bCs/>
        <w:sz w:val="28"/>
        <w:szCs w:val="28"/>
      </w:rPr>
      <w:tab/>
      <w:t>1st Semester</w:t>
    </w:r>
    <w:r w:rsidRPr="004128F9">
      <w:rPr>
        <w:b/>
        <w:bCs/>
        <w:sz w:val="28"/>
        <w:szCs w:val="28"/>
      </w:rPr>
      <w:t xml:space="preserve"> </w:t>
    </w:r>
    <w:r>
      <w:rPr>
        <w:b/>
        <w:bCs/>
        <w:sz w:val="28"/>
        <w:szCs w:val="28"/>
      </w:rPr>
      <w:t xml:space="preserve">2020/ </w:t>
    </w:r>
    <w:r>
      <w:rPr>
        <w:b/>
        <w:bCs/>
        <w:sz w:val="28"/>
        <w:szCs w:val="28"/>
        <w:lang w:val="en-GB"/>
      </w:rPr>
      <w:t>2021</w:t>
    </w:r>
  </w:p>
  <w:p w:rsidR="00375944" w:rsidRDefault="00375944">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97B5F"/>
    <w:multiLevelType w:val="hybridMultilevel"/>
    <w:tmpl w:val="86C22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612353"/>
    <w:multiLevelType w:val="multilevel"/>
    <w:tmpl w:val="2416C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B81190"/>
    <w:multiLevelType w:val="hybridMultilevel"/>
    <w:tmpl w:val="D452F3D2"/>
    <w:lvl w:ilvl="0" w:tplc="9F0279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CA5C10"/>
    <w:multiLevelType w:val="hybridMultilevel"/>
    <w:tmpl w:val="6FFECE00"/>
    <w:lvl w:ilvl="0" w:tplc="8B2C95F4">
      <w:start w:val="1"/>
      <w:numFmt w:val="decimal"/>
      <w:lvlText w:val="%1."/>
      <w:lvlJc w:val="left"/>
      <w:pPr>
        <w:tabs>
          <w:tab w:val="num" w:pos="900"/>
        </w:tabs>
        <w:ind w:left="900" w:hanging="360"/>
      </w:pPr>
      <w:rPr>
        <w:rFonts w:hint="default"/>
        <w:b w:val="0"/>
        <w:bCs w:val="0"/>
        <w:i w:val="0"/>
        <w:iCs w:val="0"/>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3"/>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49"/>
    <w:rsid w:val="00000BB7"/>
    <w:rsid w:val="00001CF5"/>
    <w:rsid w:val="00003618"/>
    <w:rsid w:val="00014450"/>
    <w:rsid w:val="00025F10"/>
    <w:rsid w:val="00026128"/>
    <w:rsid w:val="00037B03"/>
    <w:rsid w:val="00041B24"/>
    <w:rsid w:val="0004430B"/>
    <w:rsid w:val="0005341E"/>
    <w:rsid w:val="0006411E"/>
    <w:rsid w:val="00071539"/>
    <w:rsid w:val="00074949"/>
    <w:rsid w:val="00094CF8"/>
    <w:rsid w:val="000A0797"/>
    <w:rsid w:val="000A0D80"/>
    <w:rsid w:val="000B0F4E"/>
    <w:rsid w:val="000B506C"/>
    <w:rsid w:val="000C250B"/>
    <w:rsid w:val="000D36A3"/>
    <w:rsid w:val="000E69C5"/>
    <w:rsid w:val="000F1A70"/>
    <w:rsid w:val="000F4E31"/>
    <w:rsid w:val="00102910"/>
    <w:rsid w:val="00112C5F"/>
    <w:rsid w:val="00113BB6"/>
    <w:rsid w:val="001149BC"/>
    <w:rsid w:val="0011643D"/>
    <w:rsid w:val="00120E13"/>
    <w:rsid w:val="00124D28"/>
    <w:rsid w:val="00156899"/>
    <w:rsid w:val="00172F7A"/>
    <w:rsid w:val="00181AE9"/>
    <w:rsid w:val="001840C7"/>
    <w:rsid w:val="00185E42"/>
    <w:rsid w:val="001A0746"/>
    <w:rsid w:val="001B1589"/>
    <w:rsid w:val="001B54FD"/>
    <w:rsid w:val="001B5841"/>
    <w:rsid w:val="001C3082"/>
    <w:rsid w:val="001D696D"/>
    <w:rsid w:val="001E0124"/>
    <w:rsid w:val="001E07E0"/>
    <w:rsid w:val="001E2867"/>
    <w:rsid w:val="001E4D78"/>
    <w:rsid w:val="001F026D"/>
    <w:rsid w:val="002171B9"/>
    <w:rsid w:val="00217614"/>
    <w:rsid w:val="00223F2D"/>
    <w:rsid w:val="00224ABE"/>
    <w:rsid w:val="0024325B"/>
    <w:rsid w:val="002620EC"/>
    <w:rsid w:val="00272A0A"/>
    <w:rsid w:val="002778DD"/>
    <w:rsid w:val="0028172B"/>
    <w:rsid w:val="002858FC"/>
    <w:rsid w:val="00292915"/>
    <w:rsid w:val="0029602D"/>
    <w:rsid w:val="002A0C56"/>
    <w:rsid w:val="002A2993"/>
    <w:rsid w:val="002A629E"/>
    <w:rsid w:val="002B320B"/>
    <w:rsid w:val="002C0A65"/>
    <w:rsid w:val="002C7069"/>
    <w:rsid w:val="002D0B43"/>
    <w:rsid w:val="002D1978"/>
    <w:rsid w:val="002E35B8"/>
    <w:rsid w:val="002F6266"/>
    <w:rsid w:val="002F7B23"/>
    <w:rsid w:val="0030589B"/>
    <w:rsid w:val="00307B9E"/>
    <w:rsid w:val="00307CE9"/>
    <w:rsid w:val="00320D33"/>
    <w:rsid w:val="0033645C"/>
    <w:rsid w:val="0036372C"/>
    <w:rsid w:val="003644F8"/>
    <w:rsid w:val="0036589B"/>
    <w:rsid w:val="0036673C"/>
    <w:rsid w:val="00375944"/>
    <w:rsid w:val="00375950"/>
    <w:rsid w:val="00381696"/>
    <w:rsid w:val="00391DE2"/>
    <w:rsid w:val="00394408"/>
    <w:rsid w:val="003A0070"/>
    <w:rsid w:val="003B3395"/>
    <w:rsid w:val="003B3FC5"/>
    <w:rsid w:val="003D4BD5"/>
    <w:rsid w:val="003F4EEE"/>
    <w:rsid w:val="004043E9"/>
    <w:rsid w:val="00407305"/>
    <w:rsid w:val="004128F9"/>
    <w:rsid w:val="00430085"/>
    <w:rsid w:val="0043529B"/>
    <w:rsid w:val="004748E6"/>
    <w:rsid w:val="00496BAF"/>
    <w:rsid w:val="004A1D79"/>
    <w:rsid w:val="004C2513"/>
    <w:rsid w:val="004C40A4"/>
    <w:rsid w:val="004D088F"/>
    <w:rsid w:val="004D0D7A"/>
    <w:rsid w:val="004D4DD0"/>
    <w:rsid w:val="004D777E"/>
    <w:rsid w:val="004D7DD9"/>
    <w:rsid w:val="004E49E5"/>
    <w:rsid w:val="004E528E"/>
    <w:rsid w:val="004E7D40"/>
    <w:rsid w:val="004F3653"/>
    <w:rsid w:val="00502BDB"/>
    <w:rsid w:val="005139FC"/>
    <w:rsid w:val="00515B0F"/>
    <w:rsid w:val="005177A2"/>
    <w:rsid w:val="00520436"/>
    <w:rsid w:val="0052335E"/>
    <w:rsid w:val="00550939"/>
    <w:rsid w:val="00552164"/>
    <w:rsid w:val="00565E7E"/>
    <w:rsid w:val="005718FD"/>
    <w:rsid w:val="00572DFA"/>
    <w:rsid w:val="005744BB"/>
    <w:rsid w:val="00577189"/>
    <w:rsid w:val="005862A7"/>
    <w:rsid w:val="00587E09"/>
    <w:rsid w:val="0059456B"/>
    <w:rsid w:val="0059573A"/>
    <w:rsid w:val="00596B8A"/>
    <w:rsid w:val="005A65EF"/>
    <w:rsid w:val="005B1EBF"/>
    <w:rsid w:val="005B2A73"/>
    <w:rsid w:val="005C0DDC"/>
    <w:rsid w:val="005E2750"/>
    <w:rsid w:val="005E351C"/>
    <w:rsid w:val="005E6730"/>
    <w:rsid w:val="005F22B8"/>
    <w:rsid w:val="005F6125"/>
    <w:rsid w:val="0060272B"/>
    <w:rsid w:val="00606F96"/>
    <w:rsid w:val="00616FEB"/>
    <w:rsid w:val="00623D42"/>
    <w:rsid w:val="006259F9"/>
    <w:rsid w:val="0063189C"/>
    <w:rsid w:val="00631E5A"/>
    <w:rsid w:val="0063366C"/>
    <w:rsid w:val="00640FE1"/>
    <w:rsid w:val="00644672"/>
    <w:rsid w:val="006505B3"/>
    <w:rsid w:val="00652BE4"/>
    <w:rsid w:val="00654FFF"/>
    <w:rsid w:val="0066333D"/>
    <w:rsid w:val="00672238"/>
    <w:rsid w:val="0067698F"/>
    <w:rsid w:val="00680B78"/>
    <w:rsid w:val="0068374A"/>
    <w:rsid w:val="0069544E"/>
    <w:rsid w:val="0069708E"/>
    <w:rsid w:val="00697D58"/>
    <w:rsid w:val="006C0805"/>
    <w:rsid w:val="006C0A4A"/>
    <w:rsid w:val="006C7925"/>
    <w:rsid w:val="006D7212"/>
    <w:rsid w:val="006E379C"/>
    <w:rsid w:val="00705686"/>
    <w:rsid w:val="00707024"/>
    <w:rsid w:val="00714829"/>
    <w:rsid w:val="00714EE8"/>
    <w:rsid w:val="007249D9"/>
    <w:rsid w:val="007257B9"/>
    <w:rsid w:val="00731989"/>
    <w:rsid w:val="00732DEB"/>
    <w:rsid w:val="00750DCB"/>
    <w:rsid w:val="007525F1"/>
    <w:rsid w:val="00757AC9"/>
    <w:rsid w:val="007608B1"/>
    <w:rsid w:val="00761B9C"/>
    <w:rsid w:val="0076701A"/>
    <w:rsid w:val="00767B6D"/>
    <w:rsid w:val="0077011F"/>
    <w:rsid w:val="007851F7"/>
    <w:rsid w:val="0079070A"/>
    <w:rsid w:val="00790943"/>
    <w:rsid w:val="00790FC0"/>
    <w:rsid w:val="00797CBA"/>
    <w:rsid w:val="007A0E0D"/>
    <w:rsid w:val="007B5624"/>
    <w:rsid w:val="007C234B"/>
    <w:rsid w:val="007C4BED"/>
    <w:rsid w:val="007D08A8"/>
    <w:rsid w:val="007D2C02"/>
    <w:rsid w:val="007D53F5"/>
    <w:rsid w:val="007D7AF7"/>
    <w:rsid w:val="007F3321"/>
    <w:rsid w:val="0080321A"/>
    <w:rsid w:val="00804321"/>
    <w:rsid w:val="008059F9"/>
    <w:rsid w:val="00811D90"/>
    <w:rsid w:val="00825608"/>
    <w:rsid w:val="00827430"/>
    <w:rsid w:val="00836A50"/>
    <w:rsid w:val="00840301"/>
    <w:rsid w:val="0084139E"/>
    <w:rsid w:val="00847A71"/>
    <w:rsid w:val="008509F6"/>
    <w:rsid w:val="008547F1"/>
    <w:rsid w:val="00855D2C"/>
    <w:rsid w:val="00864FE4"/>
    <w:rsid w:val="0086678F"/>
    <w:rsid w:val="008735C7"/>
    <w:rsid w:val="00886250"/>
    <w:rsid w:val="00886252"/>
    <w:rsid w:val="008869E1"/>
    <w:rsid w:val="008939F4"/>
    <w:rsid w:val="008A0EC5"/>
    <w:rsid w:val="008B0F9D"/>
    <w:rsid w:val="008B4148"/>
    <w:rsid w:val="008B5DAF"/>
    <w:rsid w:val="008B7A48"/>
    <w:rsid w:val="008C0A7E"/>
    <w:rsid w:val="008C5E3A"/>
    <w:rsid w:val="008D097C"/>
    <w:rsid w:val="008D2463"/>
    <w:rsid w:val="008D3196"/>
    <w:rsid w:val="008F0A8E"/>
    <w:rsid w:val="008F3A32"/>
    <w:rsid w:val="008F6549"/>
    <w:rsid w:val="009049CF"/>
    <w:rsid w:val="00910D41"/>
    <w:rsid w:val="0091643F"/>
    <w:rsid w:val="0092397C"/>
    <w:rsid w:val="00940A8A"/>
    <w:rsid w:val="00940ACF"/>
    <w:rsid w:val="00941A93"/>
    <w:rsid w:val="00961F01"/>
    <w:rsid w:val="009631E8"/>
    <w:rsid w:val="0096368F"/>
    <w:rsid w:val="00981976"/>
    <w:rsid w:val="00981B69"/>
    <w:rsid w:val="009873D5"/>
    <w:rsid w:val="009927AA"/>
    <w:rsid w:val="00997F35"/>
    <w:rsid w:val="009A61AB"/>
    <w:rsid w:val="009B0AC4"/>
    <w:rsid w:val="009B1E85"/>
    <w:rsid w:val="009B47CD"/>
    <w:rsid w:val="009C5041"/>
    <w:rsid w:val="009C6666"/>
    <w:rsid w:val="009F30F7"/>
    <w:rsid w:val="009F5CAB"/>
    <w:rsid w:val="00A002E9"/>
    <w:rsid w:val="00A1142B"/>
    <w:rsid w:val="00A260A1"/>
    <w:rsid w:val="00A32395"/>
    <w:rsid w:val="00A37BE7"/>
    <w:rsid w:val="00A43552"/>
    <w:rsid w:val="00A4731D"/>
    <w:rsid w:val="00A52D78"/>
    <w:rsid w:val="00A64588"/>
    <w:rsid w:val="00A647FC"/>
    <w:rsid w:val="00A7142E"/>
    <w:rsid w:val="00A7339F"/>
    <w:rsid w:val="00A84638"/>
    <w:rsid w:val="00A85ECC"/>
    <w:rsid w:val="00A87AE1"/>
    <w:rsid w:val="00A91AC3"/>
    <w:rsid w:val="00A959BB"/>
    <w:rsid w:val="00A95F15"/>
    <w:rsid w:val="00AB00AA"/>
    <w:rsid w:val="00AB0B27"/>
    <w:rsid w:val="00AB7B4A"/>
    <w:rsid w:val="00AC031D"/>
    <w:rsid w:val="00AC0363"/>
    <w:rsid w:val="00AC2D25"/>
    <w:rsid w:val="00AC51AF"/>
    <w:rsid w:val="00AC781C"/>
    <w:rsid w:val="00AD6263"/>
    <w:rsid w:val="00AE3249"/>
    <w:rsid w:val="00AE5B08"/>
    <w:rsid w:val="00B07D41"/>
    <w:rsid w:val="00B07DF3"/>
    <w:rsid w:val="00B1320C"/>
    <w:rsid w:val="00B16464"/>
    <w:rsid w:val="00B3025F"/>
    <w:rsid w:val="00B31096"/>
    <w:rsid w:val="00B32678"/>
    <w:rsid w:val="00B330CA"/>
    <w:rsid w:val="00B361D7"/>
    <w:rsid w:val="00B56D94"/>
    <w:rsid w:val="00B674F9"/>
    <w:rsid w:val="00B808C7"/>
    <w:rsid w:val="00B81482"/>
    <w:rsid w:val="00B82A96"/>
    <w:rsid w:val="00B83380"/>
    <w:rsid w:val="00B91326"/>
    <w:rsid w:val="00B928CD"/>
    <w:rsid w:val="00B93AE3"/>
    <w:rsid w:val="00BA1E63"/>
    <w:rsid w:val="00BA2B6A"/>
    <w:rsid w:val="00BB606F"/>
    <w:rsid w:val="00BB6C01"/>
    <w:rsid w:val="00BC04AE"/>
    <w:rsid w:val="00BC6266"/>
    <w:rsid w:val="00BC6FC2"/>
    <w:rsid w:val="00BC76C1"/>
    <w:rsid w:val="00BD2F26"/>
    <w:rsid w:val="00BE1907"/>
    <w:rsid w:val="00BF3D0C"/>
    <w:rsid w:val="00BF63FF"/>
    <w:rsid w:val="00C024CD"/>
    <w:rsid w:val="00C03BB7"/>
    <w:rsid w:val="00C04AF7"/>
    <w:rsid w:val="00C05BFA"/>
    <w:rsid w:val="00C118FE"/>
    <w:rsid w:val="00C162A0"/>
    <w:rsid w:val="00C2687A"/>
    <w:rsid w:val="00C30E5A"/>
    <w:rsid w:val="00C35D5E"/>
    <w:rsid w:val="00C4003D"/>
    <w:rsid w:val="00C46438"/>
    <w:rsid w:val="00C53491"/>
    <w:rsid w:val="00C55AD9"/>
    <w:rsid w:val="00C55F8C"/>
    <w:rsid w:val="00C638F5"/>
    <w:rsid w:val="00C819A8"/>
    <w:rsid w:val="00C90AF0"/>
    <w:rsid w:val="00C93728"/>
    <w:rsid w:val="00C939DC"/>
    <w:rsid w:val="00CB40CB"/>
    <w:rsid w:val="00CB60C0"/>
    <w:rsid w:val="00CD5D91"/>
    <w:rsid w:val="00CF033F"/>
    <w:rsid w:val="00CF3653"/>
    <w:rsid w:val="00CF5EDD"/>
    <w:rsid w:val="00D02535"/>
    <w:rsid w:val="00D02E75"/>
    <w:rsid w:val="00D11969"/>
    <w:rsid w:val="00D1212B"/>
    <w:rsid w:val="00D17551"/>
    <w:rsid w:val="00D20680"/>
    <w:rsid w:val="00D31D3B"/>
    <w:rsid w:val="00D37E82"/>
    <w:rsid w:val="00D54F82"/>
    <w:rsid w:val="00D60E42"/>
    <w:rsid w:val="00D623D2"/>
    <w:rsid w:val="00D64A7F"/>
    <w:rsid w:val="00D7018F"/>
    <w:rsid w:val="00D71C4B"/>
    <w:rsid w:val="00D7459B"/>
    <w:rsid w:val="00D814D4"/>
    <w:rsid w:val="00D8319E"/>
    <w:rsid w:val="00D86D16"/>
    <w:rsid w:val="00D95F79"/>
    <w:rsid w:val="00DA47C7"/>
    <w:rsid w:val="00DB1304"/>
    <w:rsid w:val="00DD1FEC"/>
    <w:rsid w:val="00DF409F"/>
    <w:rsid w:val="00E13069"/>
    <w:rsid w:val="00E157B4"/>
    <w:rsid w:val="00E3466C"/>
    <w:rsid w:val="00E50736"/>
    <w:rsid w:val="00E56133"/>
    <w:rsid w:val="00E60ACE"/>
    <w:rsid w:val="00E63058"/>
    <w:rsid w:val="00E64A49"/>
    <w:rsid w:val="00E65707"/>
    <w:rsid w:val="00E65D80"/>
    <w:rsid w:val="00E722F2"/>
    <w:rsid w:val="00E75D6E"/>
    <w:rsid w:val="00E82D9B"/>
    <w:rsid w:val="00E846AE"/>
    <w:rsid w:val="00EA56AB"/>
    <w:rsid w:val="00ED10D9"/>
    <w:rsid w:val="00EE1C83"/>
    <w:rsid w:val="00EE348E"/>
    <w:rsid w:val="00EF2030"/>
    <w:rsid w:val="00F00C83"/>
    <w:rsid w:val="00F063DC"/>
    <w:rsid w:val="00F2063C"/>
    <w:rsid w:val="00F218FF"/>
    <w:rsid w:val="00F21FC1"/>
    <w:rsid w:val="00F51AA4"/>
    <w:rsid w:val="00F5595C"/>
    <w:rsid w:val="00F6215B"/>
    <w:rsid w:val="00F64AED"/>
    <w:rsid w:val="00F7147B"/>
    <w:rsid w:val="00F75DBA"/>
    <w:rsid w:val="00F85FD5"/>
    <w:rsid w:val="00F861C5"/>
    <w:rsid w:val="00F86F73"/>
    <w:rsid w:val="00F873E6"/>
    <w:rsid w:val="00F976F5"/>
    <w:rsid w:val="00F97A7B"/>
    <w:rsid w:val="00FC304E"/>
    <w:rsid w:val="00FC4082"/>
    <w:rsid w:val="00FD10E1"/>
    <w:rsid w:val="00FD4AF0"/>
    <w:rsid w:val="00FE3868"/>
    <w:rsid w:val="00FE718D"/>
    <w:rsid w:val="00FF1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mic Sans MS" w:hAnsi="Comic Sans MS"/>
      <w:b/>
      <w:bCs/>
      <w:i/>
      <w:iCs/>
      <w:sz w:val="22"/>
      <w:szCs w:val="22"/>
      <w:lang w:bidi="ar-SA"/>
    </w:rPr>
  </w:style>
  <w:style w:type="paragraph" w:styleId="Header">
    <w:name w:val="header"/>
    <w:basedOn w:val="Normal"/>
    <w:link w:val="HeaderChar"/>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F6125"/>
  </w:style>
  <w:style w:type="character" w:styleId="Emphasis">
    <w:name w:val="Emphasis"/>
    <w:uiPriority w:val="20"/>
    <w:qFormat/>
    <w:rsid w:val="004D777E"/>
    <w:rPr>
      <w:i/>
      <w:iCs/>
    </w:rPr>
  </w:style>
  <w:style w:type="character" w:customStyle="1" w:styleId="BodyTextChar">
    <w:name w:val="Body Text Char"/>
    <w:link w:val="BodyText"/>
    <w:rsid w:val="00797CBA"/>
    <w:rPr>
      <w:rFonts w:ascii="Comic Sans MS" w:hAnsi="Comic Sans MS"/>
      <w:b/>
      <w:bCs/>
      <w:i/>
      <w:iCs/>
      <w:sz w:val="22"/>
      <w:szCs w:val="22"/>
    </w:rPr>
  </w:style>
  <w:style w:type="character" w:customStyle="1" w:styleId="Heading3Char">
    <w:name w:val="Heading 3 Char"/>
    <w:link w:val="Heading3"/>
    <w:rsid w:val="00F7147B"/>
    <w:rPr>
      <w:rFonts w:ascii="Comic Sans MS" w:hAnsi="Comic Sans MS"/>
      <w:b/>
      <w:bCs/>
      <w:sz w:val="22"/>
      <w:szCs w:val="22"/>
      <w:lang w:bidi="ar-JO"/>
    </w:rPr>
  </w:style>
  <w:style w:type="character" w:customStyle="1" w:styleId="HeaderChar">
    <w:name w:val="Header Char"/>
    <w:link w:val="Header"/>
    <w:rsid w:val="000B50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mic Sans MS" w:hAnsi="Comic Sans MS"/>
      <w:b/>
      <w:bCs/>
      <w:i/>
      <w:iCs/>
      <w:sz w:val="22"/>
      <w:szCs w:val="22"/>
      <w:lang w:bidi="ar-SA"/>
    </w:rPr>
  </w:style>
  <w:style w:type="paragraph" w:styleId="Header">
    <w:name w:val="header"/>
    <w:basedOn w:val="Normal"/>
    <w:link w:val="HeaderChar"/>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F6125"/>
  </w:style>
  <w:style w:type="character" w:styleId="Emphasis">
    <w:name w:val="Emphasis"/>
    <w:uiPriority w:val="20"/>
    <w:qFormat/>
    <w:rsid w:val="004D777E"/>
    <w:rPr>
      <w:i/>
      <w:iCs/>
    </w:rPr>
  </w:style>
  <w:style w:type="character" w:customStyle="1" w:styleId="BodyTextChar">
    <w:name w:val="Body Text Char"/>
    <w:link w:val="BodyText"/>
    <w:rsid w:val="00797CBA"/>
    <w:rPr>
      <w:rFonts w:ascii="Comic Sans MS" w:hAnsi="Comic Sans MS"/>
      <w:b/>
      <w:bCs/>
      <w:i/>
      <w:iCs/>
      <w:sz w:val="22"/>
      <w:szCs w:val="22"/>
    </w:rPr>
  </w:style>
  <w:style w:type="character" w:customStyle="1" w:styleId="Heading3Char">
    <w:name w:val="Heading 3 Char"/>
    <w:link w:val="Heading3"/>
    <w:rsid w:val="00F7147B"/>
    <w:rPr>
      <w:rFonts w:ascii="Comic Sans MS" w:hAnsi="Comic Sans MS"/>
      <w:b/>
      <w:bCs/>
      <w:sz w:val="22"/>
      <w:szCs w:val="22"/>
      <w:lang w:bidi="ar-JO"/>
    </w:rPr>
  </w:style>
  <w:style w:type="character" w:customStyle="1" w:styleId="HeaderChar">
    <w:name w:val="Header Char"/>
    <w:link w:val="Header"/>
    <w:rsid w:val="000B50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655">
      <w:bodyDiv w:val="1"/>
      <w:marLeft w:val="0"/>
      <w:marRight w:val="0"/>
      <w:marTop w:val="0"/>
      <w:marBottom w:val="0"/>
      <w:divBdr>
        <w:top w:val="none" w:sz="0" w:space="0" w:color="auto"/>
        <w:left w:val="none" w:sz="0" w:space="0" w:color="auto"/>
        <w:bottom w:val="none" w:sz="0" w:space="0" w:color="auto"/>
        <w:right w:val="none" w:sz="0" w:space="0" w:color="auto"/>
      </w:divBdr>
    </w:div>
    <w:div w:id="820541803">
      <w:bodyDiv w:val="1"/>
      <w:marLeft w:val="0"/>
      <w:marRight w:val="0"/>
      <w:marTop w:val="0"/>
      <w:marBottom w:val="0"/>
      <w:divBdr>
        <w:top w:val="none" w:sz="0" w:space="0" w:color="auto"/>
        <w:left w:val="none" w:sz="0" w:space="0" w:color="auto"/>
        <w:bottom w:val="none" w:sz="0" w:space="0" w:color="auto"/>
        <w:right w:val="none" w:sz="0" w:space="0" w:color="auto"/>
      </w:divBdr>
    </w:div>
    <w:div w:id="1319967542">
      <w:bodyDiv w:val="1"/>
      <w:marLeft w:val="0"/>
      <w:marRight w:val="0"/>
      <w:marTop w:val="0"/>
      <w:marBottom w:val="0"/>
      <w:divBdr>
        <w:top w:val="none" w:sz="0" w:space="0" w:color="auto"/>
        <w:left w:val="none" w:sz="0" w:space="0" w:color="auto"/>
        <w:bottom w:val="none" w:sz="0" w:space="0" w:color="auto"/>
        <w:right w:val="none" w:sz="0" w:space="0" w:color="auto"/>
      </w:divBdr>
    </w:div>
    <w:div w:id="15499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manticsmorphology.weebly.com/word-formation-through-derivation.html" TargetMode="External"/><Relationship Id="rId18" Type="http://schemas.openxmlformats.org/officeDocument/2006/relationships/hyperlink" Target="https://www.researchgate.net/publication/28256405_Morphological_Complexity_and_Prosodic_Minimality"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ritannica.com/topic/inflection" TargetMode="External"/><Relationship Id="rId17" Type="http://schemas.openxmlformats.org/officeDocument/2006/relationships/hyperlink" Target="https://homepage.univie.ac.at/stela.manova/uploads/1/2/2/4/12243901/subtractive_morphology_-_linguistics_-_oxford_bibliographi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arnenglishteam.com/phrasal-verbs-free-pdf/" TargetMode="External"/><Relationship Id="rId20" Type="http://schemas.openxmlformats.org/officeDocument/2006/relationships/hyperlink" Target="http://linguistics.berkeley.edu/phonlab/documents/2013/Hyman_Inflectional_Ton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efixsuffix.com/rootchart.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2eNbryXN084" TargetMode="External"/><Relationship Id="rId23" Type="http://schemas.openxmlformats.org/officeDocument/2006/relationships/footer" Target="footer2.xml"/><Relationship Id="rId10" Type="http://schemas.openxmlformats.org/officeDocument/2006/relationships/hyperlink" Target="https://all-about-linguistics.group.shef.ac.uk/branches-of-linguistics/morphology/what-is-morphology/" TargetMode="External"/><Relationship Id="rId19" Type="http://schemas.openxmlformats.org/officeDocument/2006/relationships/hyperlink" Target="https://www.researchgate.net/publication/28256405_Morphological_Complexity_and_Prosodic_Minimality" TargetMode="External"/><Relationship Id="rId4" Type="http://schemas.openxmlformats.org/officeDocument/2006/relationships/settings" Target="settings.xml"/><Relationship Id="rId9" Type="http://schemas.openxmlformats.org/officeDocument/2006/relationships/hyperlink" Target="https://linguistics.ucla.edu/people/Kracht/courses/ling20-fall07/ling-intro.pdf" TargetMode="External"/><Relationship Id="rId14" Type="http://schemas.openxmlformats.org/officeDocument/2006/relationships/hyperlink" Target="https://englishstudyhere.com/vocabulary/1000-examples-of-compound-word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Module Syllabus</vt:lpstr>
    </vt:vector>
  </TitlesOfParts>
  <Company>philadelphia</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m_shami</dc:creator>
  <cp:lastModifiedBy>user</cp:lastModifiedBy>
  <cp:revision>11</cp:revision>
  <cp:lastPrinted>2016-10-12T06:41:00Z</cp:lastPrinted>
  <dcterms:created xsi:type="dcterms:W3CDTF">2020-09-21T06:28:00Z</dcterms:created>
  <dcterms:modified xsi:type="dcterms:W3CDTF">2020-10-06T15:57:00Z</dcterms:modified>
</cp:coreProperties>
</file>